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line="259" w:lineRule="auto"/>
        <w:ind w:left="0" w:right="0" w:firstLine="0"/>
        <w:jc w:val="left"/>
        <w:rPr>
          <w:rFonts w:ascii="Arial" w:hAnsi="Arial"/>
          <w:sz w:val="24"/>
          <w:szCs w:val="24"/>
          <w:u w:val="single" w:color="000000"/>
          <w:rtl w:val="0"/>
        </w:rPr>
      </w:pPr>
    </w:p>
    <w:p>
      <w:pPr>
        <w:pStyle w:val="Body"/>
        <w:bidi w:val="0"/>
        <w:spacing w:line="259" w:lineRule="auto"/>
        <w:ind w:left="0" w:right="0" w:firstLine="0"/>
        <w:jc w:val="left"/>
        <w:rPr>
          <w:rFonts w:ascii="Arial" w:hAnsi="Arial"/>
          <w:sz w:val="24"/>
          <w:szCs w:val="24"/>
          <w:u w:val="single" w:color="000000"/>
          <w:rtl w:val="0"/>
        </w:rPr>
      </w:pPr>
      <w:r>
        <w:rPr>
          <w:rFonts w:ascii="Arial" w:hAnsi="Arial"/>
          <w:sz w:val="24"/>
          <w:szCs w:val="24"/>
          <w:u w:val="single" w:color="000000"/>
          <w:rtl w:val="0"/>
        </w:rPr>
        <w:drawing xmlns:a="http://schemas.openxmlformats.org/drawingml/2006/main">
          <wp:anchor distT="0" distB="0" distL="0" distR="0" simplePos="0" relativeHeight="251659264" behindDoc="0" locked="0" layoutInCell="1" allowOverlap="1">
            <wp:simplePos x="0" y="0"/>
            <wp:positionH relativeFrom="margin">
              <wp:posOffset>4293027</wp:posOffset>
            </wp:positionH>
            <wp:positionV relativeFrom="page">
              <wp:posOffset>157479</wp:posOffset>
            </wp:positionV>
            <wp:extent cx="1942246" cy="1373278"/>
            <wp:effectExtent l="0" t="0" r="0" b="0"/>
            <wp:wrapNone/>
            <wp:docPr id="1073741825" name="officeArt object" descr="Primary Shakespeare Company logo.jpg"/>
            <wp:cNvGraphicFramePr/>
            <a:graphic xmlns:a="http://schemas.openxmlformats.org/drawingml/2006/main">
              <a:graphicData uri="http://schemas.openxmlformats.org/drawingml/2006/picture">
                <pic:pic xmlns:pic="http://schemas.openxmlformats.org/drawingml/2006/picture">
                  <pic:nvPicPr>
                    <pic:cNvPr id="1073741825" name="Primary Shakespeare Company logo.jpg" descr="Primary Shakespeare Company logo.jpg"/>
                    <pic:cNvPicPr>
                      <a:picLocks noChangeAspect="1"/>
                    </pic:cNvPicPr>
                  </pic:nvPicPr>
                  <pic:blipFill>
                    <a:blip r:embed="rId4">
                      <a:extLst/>
                    </a:blip>
                    <a:stretch>
                      <a:fillRect/>
                    </a:stretch>
                  </pic:blipFill>
                  <pic:spPr>
                    <a:xfrm>
                      <a:off x="0" y="0"/>
                      <a:ext cx="1942246" cy="1373278"/>
                    </a:xfrm>
                    <a:prstGeom prst="rect">
                      <a:avLst/>
                    </a:prstGeom>
                    <a:ln w="12700" cap="flat">
                      <a:noFill/>
                      <a:miter lim="400000"/>
                    </a:ln>
                    <a:effectLst/>
                  </pic:spPr>
                </pic:pic>
              </a:graphicData>
            </a:graphic>
          </wp:anchor>
        </w:drawing>
      </w:r>
    </w:p>
    <w:p>
      <w:pPr>
        <w:pStyle w:val="Body"/>
        <w:bidi w:val="0"/>
        <w:spacing w:line="259" w:lineRule="auto"/>
        <w:ind w:left="0" w:right="0" w:firstLine="0"/>
        <w:jc w:val="left"/>
        <w:rPr>
          <w:rFonts w:ascii="Arial" w:hAnsi="Arial"/>
          <w:sz w:val="24"/>
          <w:szCs w:val="24"/>
          <w:u w:val="single" w:color="000000"/>
          <w:rtl w:val="0"/>
        </w:rPr>
      </w:pPr>
    </w:p>
    <w:p>
      <w:pPr>
        <w:pStyle w:val="Body"/>
        <w:bidi w:val="0"/>
        <w:spacing w:line="259" w:lineRule="auto"/>
        <w:ind w:left="0" w:right="0" w:firstLine="0"/>
        <w:jc w:val="left"/>
        <w:rPr>
          <w:rFonts w:ascii="Grunge Manifesto" w:cs="Grunge Manifesto" w:hAnsi="Grunge Manifesto" w:eastAsia="Grunge Manifesto"/>
          <w:sz w:val="40"/>
          <w:szCs w:val="40"/>
          <w:u w:color="000000"/>
          <w:rtl w:val="0"/>
        </w:rPr>
      </w:pPr>
      <w:r>
        <w:rPr>
          <w:rFonts w:ascii="Grunge Manifesto" w:hAnsi="Grunge Manifesto"/>
          <w:sz w:val="40"/>
          <w:szCs w:val="40"/>
          <w:u w:color="000000"/>
          <w:rtl w:val="0"/>
        </w:rPr>
        <w:t>Lesson 5</w:t>
      </w:r>
    </w:p>
    <w:p>
      <w:pPr>
        <w:pStyle w:val="Body"/>
        <w:bidi w:val="0"/>
        <w:spacing w:line="259" w:lineRule="auto"/>
        <w:ind w:left="0" w:right="0" w:firstLine="0"/>
        <w:jc w:val="left"/>
        <w:rPr>
          <w:rFonts w:ascii="Grunge Manifesto" w:cs="Grunge Manifesto" w:hAnsi="Grunge Manifesto" w:eastAsia="Grunge Manifesto"/>
          <w:sz w:val="40"/>
          <w:szCs w:val="40"/>
          <w:u w:color="000000"/>
          <w:rtl w:val="0"/>
        </w:rPr>
      </w:pPr>
    </w:p>
    <w:p>
      <w:pPr>
        <w:pStyle w:val="Body"/>
        <w:bidi w:val="0"/>
        <w:spacing w:line="259" w:lineRule="auto"/>
        <w:ind w:left="0" w:right="0" w:firstLine="0"/>
        <w:jc w:val="left"/>
        <w:rPr>
          <w:rFonts w:ascii="Grunge Manifesto" w:cs="Grunge Manifesto" w:hAnsi="Grunge Manifesto" w:eastAsia="Grunge Manifesto"/>
          <w:sz w:val="40"/>
          <w:szCs w:val="40"/>
          <w:u w:color="000000"/>
          <w:rtl w:val="0"/>
        </w:rPr>
      </w:pPr>
      <w:r>
        <w:rPr>
          <w:rFonts w:ascii="Grunge Manifesto" w:cs="Grunge Manifesto" w:hAnsi="Grunge Manifesto" w:eastAsia="Grunge Manifesto"/>
          <w:sz w:val="40"/>
          <w:szCs w:val="40"/>
          <w:u w:color="000000"/>
          <w:rtl w:val="0"/>
        </w:rPr>
        <mc:AlternateContent>
          <mc:Choice Requires="wps">
            <w:drawing xmlns:a="http://schemas.openxmlformats.org/drawingml/2006/main">
              <wp:anchor distT="57150" distB="57150" distL="57150" distR="57150" simplePos="0" relativeHeight="251660288" behindDoc="0" locked="0" layoutInCell="1" allowOverlap="1">
                <wp:simplePos x="0" y="0"/>
                <wp:positionH relativeFrom="column">
                  <wp:posOffset>0</wp:posOffset>
                </wp:positionH>
                <wp:positionV relativeFrom="line">
                  <wp:posOffset>377825</wp:posOffset>
                </wp:positionV>
                <wp:extent cx="5486400" cy="2286000"/>
                <wp:effectExtent l="0" t="0" r="0" b="0"/>
                <wp:wrapSquare wrapText="bothSides" distL="57150" distR="57150" distT="57150" distB="57150"/>
                <wp:docPr id="1073741826" name="officeArt object" descr="Text Box 5"/>
                <wp:cNvGraphicFramePr/>
                <a:graphic xmlns:a="http://schemas.openxmlformats.org/drawingml/2006/main">
                  <a:graphicData uri="http://schemas.microsoft.com/office/word/2010/wordprocessingShape">
                    <wps:wsp>
                      <wps:cNvSpPr txBox="1"/>
                      <wps:spPr>
                        <a:xfrm>
                          <a:off x="0" y="0"/>
                          <a:ext cx="5486400" cy="2286000"/>
                        </a:xfrm>
                        <a:prstGeom prst="rect">
                          <a:avLst/>
                        </a:prstGeom>
                        <a:noFill/>
                        <a:ln w="9525" cap="flat">
                          <a:solidFill>
                            <a:srgbClr val="000000"/>
                          </a:solidFill>
                          <a:prstDash val="solid"/>
                          <a:round/>
                        </a:ln>
                        <a:effectLst/>
                      </wps:spPr>
                      <wps:txbx>
                        <w:txbxContent>
                          <w:p>
                            <w:pPr>
                              <w:pStyle w:val="Body"/>
                              <w:bidi w:val="0"/>
                              <w:spacing w:line="276" w:lineRule="auto"/>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National Curriculum Links</w:t>
                            </w:r>
                          </w:p>
                          <w:p>
                            <w:pPr>
                              <w:pStyle w:val="Body"/>
                              <w:bidi w:val="0"/>
                              <w:spacing w:line="276" w:lineRule="auto"/>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Writing</w:t>
                            </w:r>
                          </w:p>
                          <w:p>
                            <w:pPr>
                              <w:pStyle w:val="Default"/>
                              <w:numPr>
                                <w:ilvl w:val="0"/>
                                <w:numId w:val="1"/>
                              </w:numPr>
                              <w:spacing w:before="0" w:line="259" w:lineRule="auto"/>
                              <w:jc w:val="left"/>
                              <w:rPr>
                                <w:rFonts w:ascii="Arial" w:hAnsi="Arial"/>
                                <w:b w:val="1"/>
                                <w:bCs w:val="1"/>
                                <w:u w:color="000000"/>
                                <w:lang w:val="en-US"/>
                              </w:rPr>
                            </w:pPr>
                            <w:r>
                              <w:rPr>
                                <w:rFonts w:ascii="Arial" w:hAnsi="Arial"/>
                                <w:b w:val="1"/>
                                <w:bCs w:val="1"/>
                                <w:u w:color="000000"/>
                                <w:rtl w:val="0"/>
                                <w:lang w:val="en-US"/>
                              </w:rPr>
                              <w:t xml:space="preserve">Proofread for spelling and punctuation errors </w:t>
                            </w:r>
                          </w:p>
                          <w:p>
                            <w:pPr>
                              <w:pStyle w:val="Body"/>
                              <w:bidi w:val="0"/>
                              <w:spacing w:line="259" w:lineRule="auto"/>
                              <w:ind w:left="0" w:right="0" w:firstLine="0"/>
                              <w:jc w:val="left"/>
                              <w:rPr>
                                <w:rFonts w:ascii="Arial" w:cs="Arial" w:hAnsi="Arial" w:eastAsia="Arial"/>
                                <w:b w:val="1"/>
                                <w:bCs w:val="1"/>
                                <w:sz w:val="24"/>
                                <w:szCs w:val="24"/>
                                <w:u w:color="000000"/>
                                <w:rtl w:val="0"/>
                              </w:rPr>
                            </w:pPr>
                          </w:p>
                          <w:p>
                            <w:pPr>
                              <w:pStyle w:val="Default"/>
                              <w:numPr>
                                <w:ilvl w:val="0"/>
                                <w:numId w:val="1"/>
                              </w:numPr>
                              <w:spacing w:before="0" w:line="259" w:lineRule="auto"/>
                              <w:jc w:val="left"/>
                              <w:rPr>
                                <w:rFonts w:ascii="Arial" w:hAnsi="Arial"/>
                                <w:b w:val="1"/>
                                <w:bCs w:val="1"/>
                                <w:u w:color="000000"/>
                                <w:lang w:val="en-US"/>
                              </w:rPr>
                            </w:pPr>
                            <w:r>
                              <w:rPr>
                                <w:rFonts w:ascii="Arial" w:hAnsi="Arial"/>
                                <w:b w:val="1"/>
                                <w:bCs w:val="1"/>
                                <w:u w:color="000000"/>
                                <w:rtl w:val="0"/>
                                <w:lang w:val="en-US"/>
                              </w:rPr>
                              <w:t>Assess the effectiveness of their own and others</w:t>
                            </w:r>
                            <w:r>
                              <w:rPr>
                                <w:rFonts w:ascii="Arial" w:hAnsi="Arial" w:hint="default"/>
                                <w:b w:val="1"/>
                                <w:bCs w:val="1"/>
                                <w:u w:color="000000"/>
                                <w:rtl w:val="0"/>
                                <w:lang w:val="en-US"/>
                              </w:rPr>
                              <w:t xml:space="preserve">’ </w:t>
                            </w:r>
                            <w:r>
                              <w:rPr>
                                <w:rFonts w:ascii="Arial" w:hAnsi="Arial"/>
                                <w:b w:val="1"/>
                                <w:bCs w:val="1"/>
                                <w:u w:color="000000"/>
                                <w:rtl w:val="0"/>
                                <w:lang w:val="en-US"/>
                              </w:rPr>
                              <w:t>writing and suggesting improvements</w:t>
                            </w:r>
                          </w:p>
                          <w:p>
                            <w:pPr>
                              <w:pStyle w:val="Default"/>
                              <w:bidi w:val="0"/>
                              <w:spacing w:before="0" w:line="259" w:lineRule="auto"/>
                              <w:ind w:left="720" w:right="0" w:firstLine="0"/>
                              <w:jc w:val="left"/>
                              <w:rPr>
                                <w:rFonts w:ascii="Arial" w:cs="Arial" w:hAnsi="Arial" w:eastAsia="Arial"/>
                                <w:b w:val="1"/>
                                <w:bCs w:val="1"/>
                                <w:u w:color="000000"/>
                                <w:rtl w:val="0"/>
                                <w:lang w:val="en-US"/>
                              </w:rPr>
                            </w:pPr>
                          </w:p>
                          <w:p>
                            <w:pPr>
                              <w:pStyle w:val="Default"/>
                              <w:numPr>
                                <w:ilvl w:val="0"/>
                                <w:numId w:val="1"/>
                              </w:numPr>
                              <w:spacing w:before="0" w:line="259" w:lineRule="auto"/>
                              <w:jc w:val="left"/>
                              <w:rPr>
                                <w:rFonts w:ascii="Arial" w:hAnsi="Arial"/>
                                <w:b w:val="1"/>
                                <w:bCs w:val="1"/>
                                <w:u w:color="000000"/>
                                <w:lang w:val="en-US"/>
                              </w:rPr>
                            </w:pPr>
                            <w:r>
                              <w:rPr>
                                <w:rFonts w:ascii="Arial" w:hAnsi="Arial"/>
                                <w:b w:val="1"/>
                                <w:bCs w:val="1"/>
                                <w:u w:color="000000"/>
                                <w:rtl w:val="0"/>
                                <w:lang w:val="en-US"/>
                              </w:rPr>
                              <w:t>Read their own writing aloud, to a group or the whole class, using appropriate intonation and controlling the tone and volume so that the meaning is clear.</w:t>
                            </w:r>
                          </w:p>
                          <w:p>
                            <w:pPr>
                              <w:pStyle w:val="Body"/>
                              <w:bidi w:val="0"/>
                              <w:spacing w:line="259" w:lineRule="auto"/>
                              <w:ind w:left="0" w:right="0" w:firstLine="0"/>
                              <w:jc w:val="left"/>
                              <w:rPr>
                                <w:rFonts w:ascii="Arial" w:cs="Arial" w:hAnsi="Arial" w:eastAsia="Arial"/>
                                <w:b w:val="1"/>
                                <w:bCs w:val="1"/>
                                <w:sz w:val="24"/>
                                <w:szCs w:val="24"/>
                                <w:u w:color="000000"/>
                                <w:rtl w:val="0"/>
                              </w:rPr>
                            </w:pPr>
                          </w:p>
                          <w:p>
                            <w:pPr>
                              <w:pStyle w:val="Default"/>
                              <w:bidi w:val="0"/>
                              <w:spacing w:before="0" w:line="259" w:lineRule="auto"/>
                              <w:ind w:left="720" w:right="0" w:firstLine="0"/>
                              <w:jc w:val="left"/>
                              <w:rPr>
                                <w:rFonts w:ascii="Arial" w:cs="Arial" w:hAnsi="Arial" w:eastAsia="Arial"/>
                                <w:b w:val="1"/>
                                <w:bCs w:val="1"/>
                                <w:u w:color="000000"/>
                                <w:rtl w:val="0"/>
                                <w:lang w:val="en-US"/>
                              </w:rPr>
                            </w:pPr>
                          </w:p>
                          <w:p>
                            <w:pPr>
                              <w:pStyle w:val="Default"/>
                              <w:bidi w:val="0"/>
                              <w:spacing w:before="0" w:line="259" w:lineRule="auto"/>
                              <w:ind w:left="720" w:right="0" w:firstLine="0"/>
                              <w:jc w:val="left"/>
                              <w:rPr>
                                <w:rFonts w:ascii="Arial" w:cs="Arial" w:hAnsi="Arial" w:eastAsia="Arial"/>
                                <w:b w:val="1"/>
                                <w:bCs w:val="1"/>
                                <w:u w:color="000000"/>
                                <w:rtl w:val="0"/>
                                <w:lang w:val="en-US"/>
                              </w:rPr>
                            </w:pPr>
                          </w:p>
                          <w:p>
                            <w:pPr>
                              <w:pStyle w:val="Body"/>
                              <w:bidi w:val="0"/>
                              <w:spacing w:line="259" w:lineRule="auto"/>
                              <w:ind w:left="0" w:right="0" w:firstLine="0"/>
                              <w:jc w:val="left"/>
                              <w:rPr>
                                <w:rtl w:val="0"/>
                              </w:rPr>
                            </w:pPr>
                            <w:r>
                              <w:rPr>
                                <w:rFonts w:ascii="Arial" w:cs="Arial" w:hAnsi="Arial" w:eastAsia="Arial"/>
                                <w:b w:val="1"/>
                                <w:bCs w:val="1"/>
                                <w:sz w:val="24"/>
                                <w:szCs w:val="24"/>
                                <w:u w:color="000000"/>
                                <w:rtl w:val="0"/>
                              </w:rPr>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0.0pt;margin-top:29.8pt;width:432.0pt;height:180.0pt;z-index:251660288;mso-position-horizontal:absolute;mso-position-horizontal-relative:text;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Body"/>
                        <w:bidi w:val="0"/>
                        <w:spacing w:line="276" w:lineRule="auto"/>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National Curriculum Links</w:t>
                      </w:r>
                    </w:p>
                    <w:p>
                      <w:pPr>
                        <w:pStyle w:val="Body"/>
                        <w:bidi w:val="0"/>
                        <w:spacing w:line="276" w:lineRule="auto"/>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Writing</w:t>
                      </w:r>
                    </w:p>
                    <w:p>
                      <w:pPr>
                        <w:pStyle w:val="Default"/>
                        <w:numPr>
                          <w:ilvl w:val="0"/>
                          <w:numId w:val="1"/>
                        </w:numPr>
                        <w:spacing w:before="0" w:line="259" w:lineRule="auto"/>
                        <w:jc w:val="left"/>
                        <w:rPr>
                          <w:rFonts w:ascii="Arial" w:hAnsi="Arial"/>
                          <w:b w:val="1"/>
                          <w:bCs w:val="1"/>
                          <w:u w:color="000000"/>
                          <w:lang w:val="en-US"/>
                        </w:rPr>
                      </w:pPr>
                      <w:r>
                        <w:rPr>
                          <w:rFonts w:ascii="Arial" w:hAnsi="Arial"/>
                          <w:b w:val="1"/>
                          <w:bCs w:val="1"/>
                          <w:u w:color="000000"/>
                          <w:rtl w:val="0"/>
                          <w:lang w:val="en-US"/>
                        </w:rPr>
                        <w:t xml:space="preserve">Proofread for spelling and punctuation errors </w:t>
                      </w:r>
                    </w:p>
                    <w:p>
                      <w:pPr>
                        <w:pStyle w:val="Body"/>
                        <w:bidi w:val="0"/>
                        <w:spacing w:line="259" w:lineRule="auto"/>
                        <w:ind w:left="0" w:right="0" w:firstLine="0"/>
                        <w:jc w:val="left"/>
                        <w:rPr>
                          <w:rFonts w:ascii="Arial" w:cs="Arial" w:hAnsi="Arial" w:eastAsia="Arial"/>
                          <w:b w:val="1"/>
                          <w:bCs w:val="1"/>
                          <w:sz w:val="24"/>
                          <w:szCs w:val="24"/>
                          <w:u w:color="000000"/>
                          <w:rtl w:val="0"/>
                        </w:rPr>
                      </w:pPr>
                    </w:p>
                    <w:p>
                      <w:pPr>
                        <w:pStyle w:val="Default"/>
                        <w:numPr>
                          <w:ilvl w:val="0"/>
                          <w:numId w:val="1"/>
                        </w:numPr>
                        <w:spacing w:before="0" w:line="259" w:lineRule="auto"/>
                        <w:jc w:val="left"/>
                        <w:rPr>
                          <w:rFonts w:ascii="Arial" w:hAnsi="Arial"/>
                          <w:b w:val="1"/>
                          <w:bCs w:val="1"/>
                          <w:u w:color="000000"/>
                          <w:lang w:val="en-US"/>
                        </w:rPr>
                      </w:pPr>
                      <w:r>
                        <w:rPr>
                          <w:rFonts w:ascii="Arial" w:hAnsi="Arial"/>
                          <w:b w:val="1"/>
                          <w:bCs w:val="1"/>
                          <w:u w:color="000000"/>
                          <w:rtl w:val="0"/>
                          <w:lang w:val="en-US"/>
                        </w:rPr>
                        <w:t>Assess the effectiveness of their own and others</w:t>
                      </w:r>
                      <w:r>
                        <w:rPr>
                          <w:rFonts w:ascii="Arial" w:hAnsi="Arial" w:hint="default"/>
                          <w:b w:val="1"/>
                          <w:bCs w:val="1"/>
                          <w:u w:color="000000"/>
                          <w:rtl w:val="0"/>
                          <w:lang w:val="en-US"/>
                        </w:rPr>
                        <w:t xml:space="preserve">’ </w:t>
                      </w:r>
                      <w:r>
                        <w:rPr>
                          <w:rFonts w:ascii="Arial" w:hAnsi="Arial"/>
                          <w:b w:val="1"/>
                          <w:bCs w:val="1"/>
                          <w:u w:color="000000"/>
                          <w:rtl w:val="0"/>
                          <w:lang w:val="en-US"/>
                        </w:rPr>
                        <w:t>writing and suggesting improvements</w:t>
                      </w:r>
                    </w:p>
                    <w:p>
                      <w:pPr>
                        <w:pStyle w:val="Default"/>
                        <w:bidi w:val="0"/>
                        <w:spacing w:before="0" w:line="259" w:lineRule="auto"/>
                        <w:ind w:left="720" w:right="0" w:firstLine="0"/>
                        <w:jc w:val="left"/>
                        <w:rPr>
                          <w:rFonts w:ascii="Arial" w:cs="Arial" w:hAnsi="Arial" w:eastAsia="Arial"/>
                          <w:b w:val="1"/>
                          <w:bCs w:val="1"/>
                          <w:u w:color="000000"/>
                          <w:rtl w:val="0"/>
                          <w:lang w:val="en-US"/>
                        </w:rPr>
                      </w:pPr>
                    </w:p>
                    <w:p>
                      <w:pPr>
                        <w:pStyle w:val="Default"/>
                        <w:numPr>
                          <w:ilvl w:val="0"/>
                          <w:numId w:val="1"/>
                        </w:numPr>
                        <w:spacing w:before="0" w:line="259" w:lineRule="auto"/>
                        <w:jc w:val="left"/>
                        <w:rPr>
                          <w:rFonts w:ascii="Arial" w:hAnsi="Arial"/>
                          <w:b w:val="1"/>
                          <w:bCs w:val="1"/>
                          <w:u w:color="000000"/>
                          <w:lang w:val="en-US"/>
                        </w:rPr>
                      </w:pPr>
                      <w:r>
                        <w:rPr>
                          <w:rFonts w:ascii="Arial" w:hAnsi="Arial"/>
                          <w:b w:val="1"/>
                          <w:bCs w:val="1"/>
                          <w:u w:color="000000"/>
                          <w:rtl w:val="0"/>
                          <w:lang w:val="en-US"/>
                        </w:rPr>
                        <w:t>Read their own writing aloud, to a group or the whole class, using appropriate intonation and controlling the tone and volume so that the meaning is clear.</w:t>
                      </w:r>
                    </w:p>
                    <w:p>
                      <w:pPr>
                        <w:pStyle w:val="Body"/>
                        <w:bidi w:val="0"/>
                        <w:spacing w:line="259" w:lineRule="auto"/>
                        <w:ind w:left="0" w:right="0" w:firstLine="0"/>
                        <w:jc w:val="left"/>
                        <w:rPr>
                          <w:rFonts w:ascii="Arial" w:cs="Arial" w:hAnsi="Arial" w:eastAsia="Arial"/>
                          <w:b w:val="1"/>
                          <w:bCs w:val="1"/>
                          <w:sz w:val="24"/>
                          <w:szCs w:val="24"/>
                          <w:u w:color="000000"/>
                          <w:rtl w:val="0"/>
                        </w:rPr>
                      </w:pPr>
                    </w:p>
                    <w:p>
                      <w:pPr>
                        <w:pStyle w:val="Default"/>
                        <w:bidi w:val="0"/>
                        <w:spacing w:before="0" w:line="259" w:lineRule="auto"/>
                        <w:ind w:left="720" w:right="0" w:firstLine="0"/>
                        <w:jc w:val="left"/>
                        <w:rPr>
                          <w:rFonts w:ascii="Arial" w:cs="Arial" w:hAnsi="Arial" w:eastAsia="Arial"/>
                          <w:b w:val="1"/>
                          <w:bCs w:val="1"/>
                          <w:u w:color="000000"/>
                          <w:rtl w:val="0"/>
                          <w:lang w:val="en-US"/>
                        </w:rPr>
                      </w:pPr>
                    </w:p>
                    <w:p>
                      <w:pPr>
                        <w:pStyle w:val="Default"/>
                        <w:bidi w:val="0"/>
                        <w:spacing w:before="0" w:line="259" w:lineRule="auto"/>
                        <w:ind w:left="720" w:right="0" w:firstLine="0"/>
                        <w:jc w:val="left"/>
                        <w:rPr>
                          <w:rFonts w:ascii="Arial" w:cs="Arial" w:hAnsi="Arial" w:eastAsia="Arial"/>
                          <w:b w:val="1"/>
                          <w:bCs w:val="1"/>
                          <w:u w:color="000000"/>
                          <w:rtl w:val="0"/>
                          <w:lang w:val="en-US"/>
                        </w:rPr>
                      </w:pPr>
                    </w:p>
                    <w:p>
                      <w:pPr>
                        <w:pStyle w:val="Body"/>
                        <w:bidi w:val="0"/>
                        <w:spacing w:line="259" w:lineRule="auto"/>
                        <w:ind w:left="0" w:right="0" w:firstLine="0"/>
                        <w:jc w:val="left"/>
                        <w:rPr>
                          <w:rtl w:val="0"/>
                        </w:rPr>
                      </w:pPr>
                      <w:r>
                        <w:rPr>
                          <w:rFonts w:ascii="Arial" w:cs="Arial" w:hAnsi="Arial" w:eastAsia="Arial"/>
                          <w:b w:val="1"/>
                          <w:bCs w:val="1"/>
                          <w:sz w:val="24"/>
                          <w:szCs w:val="24"/>
                          <w:u w:color="000000"/>
                          <w:rtl w:val="0"/>
                        </w:rPr>
                      </w:r>
                    </w:p>
                  </w:txbxContent>
                </v:textbox>
                <w10:wrap type="square" side="bothSides" anchorx="text"/>
              </v:shape>
            </w:pict>
          </mc:Fallback>
        </mc:AlternateContent>
      </w:r>
      <w:r>
        <w:rPr>
          <w:rFonts w:ascii="Grunge Manifesto" w:hAnsi="Grunge Manifesto"/>
          <w:sz w:val="40"/>
          <w:szCs w:val="40"/>
          <w:u w:color="000000"/>
          <w:rtl w:val="0"/>
          <w:lang w:val="en-US"/>
        </w:rPr>
        <w:t>LI: To edit and perform.</w:t>
      </w: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Grunge Manifesto" w:cs="Grunge Manifesto" w:hAnsi="Grunge Manifesto" w:eastAsia="Grunge Manifesto"/>
          <w:sz w:val="40"/>
          <w:szCs w:val="40"/>
          <w:u w:color="000000"/>
          <w:rtl w:val="0"/>
        </w:rPr>
      </w:pPr>
      <w:r>
        <w:rPr>
          <w:rFonts w:ascii="Grunge Manifesto" w:hAnsi="Grunge Manifesto"/>
          <w:sz w:val="40"/>
          <w:szCs w:val="40"/>
          <w:u w:color="000000"/>
          <w:rtl w:val="0"/>
          <w:lang w:val="de-DE"/>
        </w:rPr>
        <w:t>Starter:</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Before the lesson, highlight one word that each child has misspelt in their monologues. Children should work in pairs to help each other look up the word in a dictionary and then correct it.</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b w:val="1"/>
          <w:bCs w:val="1"/>
          <w:sz w:val="40"/>
          <w:szCs w:val="40"/>
          <w:u w:val="single" w:color="000000"/>
          <w:rtl w:val="0"/>
        </w:rPr>
      </w:pPr>
      <w:r>
        <w:rPr>
          <w:rFonts w:ascii="Grunge Manifesto" w:hAnsi="Grunge Manifesto"/>
          <w:sz w:val="40"/>
          <w:szCs w:val="40"/>
          <w:u w:color="000000"/>
          <w:rtl w:val="0"/>
          <w:lang w:val="en-US"/>
        </w:rPr>
        <w:t>Main Teaching:</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Before the lesson, type up one child</w:t>
      </w:r>
      <w:r>
        <w:rPr>
          <w:rFonts w:ascii="Arial" w:hAnsi="Arial" w:hint="default"/>
          <w:sz w:val="24"/>
          <w:szCs w:val="24"/>
          <w:u w:color="000000"/>
          <w:rtl w:val="0"/>
          <w:lang w:val="en-US"/>
        </w:rPr>
        <w:t>’</w:t>
      </w:r>
      <w:r>
        <w:rPr>
          <w:rFonts w:ascii="Arial" w:hAnsi="Arial"/>
          <w:sz w:val="24"/>
          <w:szCs w:val="24"/>
          <w:u w:color="000000"/>
          <w:rtl w:val="0"/>
          <w:lang w:val="en-US"/>
        </w:rPr>
        <w:t>s monologue so that it is visible on the interactive whiteboard for the whole class to see.</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Read it out to the children and ask them to share the phrases and sentences that they really like, giving reasons for their choices. Highlight the phrases and sentences on the interactive whiteboard.</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Now explain to the children that they are going to improve this monologue by editing it carefully.</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Read the monologue out loud again. This time the children should put their hands on their head whenever they think they see a mistake (e.g. missing punctuation, a sentence which is too long, a spelling mistake).</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Model correcting these mistakes with a green pen.</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Once all the mistakes have been corrected, ask a child to read out the monologue. Ask the children how the writing is better. Why is it important that we use consistent punctuation in our writing?</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Children now work in partners to edit their work. Partner A reads their work to Partner B. Both children look for mistakes and discuss how to correct them. Partner A holds the pen and makes any necessary corrections. Swap roles and repeat.</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b w:val="1"/>
          <w:bCs w:val="1"/>
          <w:sz w:val="40"/>
          <w:szCs w:val="40"/>
          <w:u w:val="single" w:color="000000"/>
          <w:rtl w:val="0"/>
        </w:rPr>
      </w:pPr>
      <w:r>
        <w:rPr>
          <w:rFonts w:ascii="Grunge Manifesto" w:hAnsi="Grunge Manifesto"/>
          <w:sz w:val="40"/>
          <w:szCs w:val="40"/>
          <w:u w:color="000000"/>
          <w:rtl w:val="0"/>
          <w:lang w:val="en-US"/>
        </w:rPr>
        <w:t>Performance</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When they have finished editing, give children the chance to practise performing their monologues out loud.</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Ask them to think about the expression they are using to show how Romeo is feeling.</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Model performing with and without expression. Which performance is better and why?</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Encourage children to perform their monologues to the class. You may like to record them to create a film to show parents and other classes.</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b w:val="1"/>
          <w:bCs w:val="1"/>
          <w:sz w:val="24"/>
          <w:szCs w:val="24"/>
          <w:u w:color="000000"/>
          <w:rtl w:val="0"/>
        </w:rPr>
      </w:pPr>
    </w:p>
    <w:p>
      <w:pPr>
        <w:pStyle w:val="Body"/>
        <w:bidi w:val="0"/>
        <w:spacing w:line="259" w:lineRule="auto"/>
        <w:ind w:left="0" w:right="0" w:firstLine="0"/>
        <w:jc w:val="left"/>
        <w:rPr>
          <w:rtl w:val="0"/>
        </w:rPr>
      </w:pPr>
      <w:r>
        <w:rPr>
          <w:rFonts w:ascii="Arial" w:cs="Arial" w:hAnsi="Arial" w:eastAsia="Arial"/>
          <w:sz w:val="24"/>
          <w:szCs w:val="24"/>
          <w:u w:color="000000"/>
          <w:rtl w:val="0"/>
        </w:rPr>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runge Manifesto">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