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15" w:rsidRDefault="007A2015"/>
    <w:tbl>
      <w:tblPr>
        <w:tblStyle w:val="1"/>
        <w:tblW w:w="1346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5103"/>
        <w:gridCol w:w="6347"/>
      </w:tblGrid>
      <w:tr w:rsidR="007A2015" w:rsidRPr="003844E2" w:rsidTr="006C7640">
        <w:tc>
          <w:tcPr>
            <w:tcW w:w="201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15" w:rsidRPr="003844E2" w:rsidRDefault="002E4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Lesson 3</w:t>
            </w:r>
          </w:p>
          <w:p w:rsidR="007A2015" w:rsidRPr="003844E2" w:rsidRDefault="007A20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7A2015" w:rsidRPr="003844E2" w:rsidRDefault="002E4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Act 2 Scene 1</w:t>
            </w:r>
          </w:p>
          <w:p w:rsidR="007A2015" w:rsidRPr="003844E2" w:rsidRDefault="007A20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7A2015" w:rsidRPr="003844E2" w:rsidRDefault="002E4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Seasons in Turmoil</w:t>
            </w:r>
          </w:p>
          <w:p w:rsidR="007A2015" w:rsidRPr="003844E2" w:rsidRDefault="007A20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15" w:rsidRPr="003844E2" w:rsidRDefault="00CB5E9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Dance/M</w:t>
            </w:r>
            <w:r w:rsidR="002E49A7" w:rsidRPr="003844E2">
              <w:rPr>
                <w:b/>
                <w:sz w:val="24"/>
                <w:szCs w:val="24"/>
              </w:rPr>
              <w:t>ovement</w:t>
            </w:r>
          </w:p>
          <w:p w:rsidR="00CB5E90" w:rsidRPr="003844E2" w:rsidRDefault="00CB5E9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B5E90" w:rsidRPr="003844E2" w:rsidRDefault="00CB5E9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Choral Performance</w:t>
            </w:r>
          </w:p>
          <w:p w:rsidR="00947238" w:rsidRPr="003844E2" w:rsidRDefault="009472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947238" w:rsidRPr="003844E2" w:rsidRDefault="009472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Freeze Framing</w:t>
            </w:r>
          </w:p>
        </w:tc>
        <w:tc>
          <w:tcPr>
            <w:tcW w:w="634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15" w:rsidRPr="003844E2" w:rsidRDefault="002E4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 xml:space="preserve"> </w:t>
            </w:r>
            <w:r w:rsidRPr="003844E2">
              <w:rPr>
                <w:b/>
                <w:sz w:val="24"/>
                <w:szCs w:val="24"/>
              </w:rPr>
              <w:t>L.O. To write a setting description</w:t>
            </w:r>
          </w:p>
          <w:p w:rsidR="00CB5E90" w:rsidRPr="003844E2" w:rsidRDefault="00CB5E9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B5E90" w:rsidRPr="003844E2" w:rsidRDefault="00CB5E9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Success Criteria</w:t>
            </w:r>
          </w:p>
          <w:p w:rsidR="00CB5E90" w:rsidRPr="003844E2" w:rsidRDefault="00CB5E90" w:rsidP="00CB5E9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Use of imagery</w:t>
            </w:r>
          </w:p>
          <w:p w:rsidR="00CB5E90" w:rsidRPr="003844E2" w:rsidRDefault="00CB5E90" w:rsidP="00CB5E9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Metaphor</w:t>
            </w:r>
          </w:p>
          <w:p w:rsidR="00CB5E90" w:rsidRPr="003844E2" w:rsidRDefault="00CB5E90" w:rsidP="00CB5E9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Personification</w:t>
            </w:r>
          </w:p>
          <w:p w:rsidR="00CB5E90" w:rsidRPr="003844E2" w:rsidRDefault="00CB5E90" w:rsidP="00CB5E9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Simile</w:t>
            </w:r>
          </w:p>
        </w:tc>
      </w:tr>
      <w:tr w:rsidR="007A2015" w:rsidRPr="003844E2" w:rsidTr="006C7640"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1D0" w:rsidRPr="003844E2" w:rsidRDefault="009A71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A71D0" w:rsidRPr="003844E2" w:rsidRDefault="00F544F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Context:</w:t>
            </w:r>
          </w:p>
          <w:p w:rsidR="00F544F4" w:rsidRPr="003844E2" w:rsidRDefault="00F544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In Shakespeare’s time, there had been some years that the weather had been abnormal. During 1594-1596, England experienced abnormal summers</w:t>
            </w:r>
            <w:r w:rsidR="00802EA2" w:rsidRPr="003844E2">
              <w:rPr>
                <w:sz w:val="24"/>
                <w:szCs w:val="24"/>
              </w:rPr>
              <w:t xml:space="preserve"> which were actually extremely wintry: wet and cold. Some areas suffered extreme flooding too. Harvests also failed during this period which led to famine</w:t>
            </w:r>
            <w:r w:rsidR="003213F8" w:rsidRPr="003844E2">
              <w:rPr>
                <w:sz w:val="24"/>
                <w:szCs w:val="24"/>
              </w:rPr>
              <w:t>.</w:t>
            </w:r>
          </w:p>
          <w:p w:rsidR="003213F8" w:rsidRPr="003844E2" w:rsidRDefault="003213F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817F6" w:rsidRPr="003844E2" w:rsidRDefault="003213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Link this to the topic of climate change, and the effects of our actions on the planet’s eco-systems</w:t>
            </w:r>
            <w:r w:rsidR="006817F6" w:rsidRPr="003844E2">
              <w:rPr>
                <w:sz w:val="24"/>
                <w:szCs w:val="24"/>
              </w:rPr>
              <w:t xml:space="preserve">, which </w:t>
            </w:r>
            <w:r w:rsidR="006817F6" w:rsidRPr="003844E2">
              <w:rPr>
                <w:noProof/>
                <w:sz w:val="24"/>
                <w:szCs w:val="24"/>
              </w:rPr>
              <w:t>could lead on to a topical debate with your class.</w:t>
            </w:r>
          </w:p>
          <w:p w:rsidR="000862B1" w:rsidRPr="003844E2" w:rsidRDefault="000862B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862B1" w:rsidRPr="003844E2" w:rsidRDefault="000862B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A71D0" w:rsidRPr="003844E2" w:rsidRDefault="009A71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A71D0" w:rsidRPr="003844E2" w:rsidRDefault="009A71D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lastRenderedPageBreak/>
              <w:t>Explain to the class that they will be creating a simple movement sequence which will explore the concept of increasing chaos/ turmoil in nature. In advance, select pieces of music which could represent the floods, droughts and other strange happenings</w:t>
            </w:r>
            <w:r w:rsidR="007E5825" w:rsidRPr="003844E2">
              <w:rPr>
                <w:sz w:val="24"/>
                <w:szCs w:val="24"/>
              </w:rPr>
              <w:t xml:space="preserve"> </w:t>
            </w:r>
            <w:r w:rsidR="00947238" w:rsidRPr="003844E2">
              <w:rPr>
                <w:sz w:val="24"/>
                <w:szCs w:val="24"/>
              </w:rPr>
              <w:t xml:space="preserve">which have occurred as a result of Oberon and </w:t>
            </w:r>
            <w:proofErr w:type="spellStart"/>
            <w:r w:rsidR="00947238" w:rsidRPr="003844E2">
              <w:rPr>
                <w:sz w:val="24"/>
                <w:szCs w:val="24"/>
              </w:rPr>
              <w:t>Titania’s</w:t>
            </w:r>
            <w:proofErr w:type="spellEnd"/>
            <w:r w:rsidR="00947238" w:rsidRPr="003844E2">
              <w:rPr>
                <w:sz w:val="24"/>
                <w:szCs w:val="24"/>
              </w:rPr>
              <w:t xml:space="preserve"> dispute: </w:t>
            </w:r>
            <w:r w:rsidR="007E5825" w:rsidRPr="003844E2">
              <w:rPr>
                <w:sz w:val="24"/>
                <w:szCs w:val="24"/>
              </w:rPr>
              <w:t>mixed-up seasons: frost in summer, flowers blooming in winter, air filled with disease, crops lie rotting in the fields, animals dy</w:t>
            </w:r>
            <w:r w:rsidR="00947238" w:rsidRPr="003844E2">
              <w:rPr>
                <w:sz w:val="24"/>
                <w:szCs w:val="24"/>
              </w:rPr>
              <w:t>ing, villages covered with mud (s</w:t>
            </w:r>
            <w:r w:rsidR="007E5825" w:rsidRPr="003844E2">
              <w:rPr>
                <w:sz w:val="24"/>
                <w:szCs w:val="24"/>
              </w:rPr>
              <w:t xml:space="preserve">ee </w:t>
            </w:r>
            <w:proofErr w:type="spellStart"/>
            <w:r w:rsidR="007E5825" w:rsidRPr="003844E2">
              <w:rPr>
                <w:sz w:val="24"/>
                <w:szCs w:val="24"/>
              </w:rPr>
              <w:t>Titania’s</w:t>
            </w:r>
            <w:proofErr w:type="spellEnd"/>
            <w:r w:rsidR="007E5825" w:rsidRPr="003844E2">
              <w:rPr>
                <w:sz w:val="24"/>
                <w:szCs w:val="24"/>
              </w:rPr>
              <w:t xml:space="preserve"> monologue in resource 3A below</w:t>
            </w:r>
            <w:r w:rsidR="00947238" w:rsidRPr="003844E2">
              <w:rPr>
                <w:sz w:val="24"/>
                <w:szCs w:val="24"/>
              </w:rPr>
              <w:t>)</w:t>
            </w:r>
            <w:r w:rsidR="007E5825" w:rsidRPr="003844E2">
              <w:rPr>
                <w:sz w:val="24"/>
                <w:szCs w:val="24"/>
              </w:rPr>
              <w:t>.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 xml:space="preserve">Children to form groups of four. Position children in a diamond shape, all facing the same direction. Identify a ‘leader’ within each diamond formation. The leader starts by making slow, gentle movements/gestures with their body. The rest of the group mirror these actions. When the leader is ready to move on, they turn their body 90 degrees to the left or </w:t>
            </w:r>
            <w:r w:rsidRPr="003844E2">
              <w:rPr>
                <w:sz w:val="24"/>
                <w:szCs w:val="24"/>
              </w:rPr>
              <w:lastRenderedPageBreak/>
              <w:t>right. The next person automatically becomes the leader (as the rest of the group are behind and can see them). The new leader adopts a new sequence of movements which the group again copy, as accurately as possible.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 xml:space="preserve">When the group are ready, start again and this time experiment with different moods, according to different soundtracks/musical accompaniments.  </w:t>
            </w:r>
          </w:p>
          <w:p w:rsidR="00CB5E90" w:rsidRPr="003844E2" w:rsidRDefault="00947238" w:rsidP="00CB5E90">
            <w:pPr>
              <w:widowControl w:val="0"/>
              <w:spacing w:before="24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When e</w:t>
            </w:r>
            <w:r w:rsidR="00CB5E90" w:rsidRPr="003844E2">
              <w:rPr>
                <w:sz w:val="24"/>
                <w:szCs w:val="24"/>
              </w:rPr>
              <w:t>ach child has ‘led’ the group, a different soundtrac</w:t>
            </w:r>
            <w:r w:rsidRPr="003844E2">
              <w:rPr>
                <w:sz w:val="24"/>
                <w:szCs w:val="24"/>
              </w:rPr>
              <w:t xml:space="preserve">k can be selected to express a particular weather or example of chaos </w:t>
            </w:r>
            <w:r w:rsidR="00CB5E90" w:rsidRPr="003844E2">
              <w:rPr>
                <w:sz w:val="24"/>
                <w:szCs w:val="24"/>
              </w:rPr>
              <w:t>(start with a gentle piece of music, which can then move into angrier/ more chaotic sounding pieces</w:t>
            </w:r>
            <w:r w:rsidRPr="003844E2">
              <w:rPr>
                <w:sz w:val="24"/>
                <w:szCs w:val="24"/>
              </w:rPr>
              <w:t>)</w:t>
            </w:r>
            <w:r w:rsidR="00CB5E90" w:rsidRPr="003844E2">
              <w:rPr>
                <w:sz w:val="24"/>
                <w:szCs w:val="24"/>
              </w:rPr>
              <w:t>.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 xml:space="preserve">Extension- other children can read aloud </w:t>
            </w:r>
            <w:proofErr w:type="spellStart"/>
            <w:r w:rsidRPr="003844E2">
              <w:rPr>
                <w:sz w:val="24"/>
                <w:szCs w:val="24"/>
              </w:rPr>
              <w:t>Titania’s</w:t>
            </w:r>
            <w:proofErr w:type="spellEnd"/>
            <w:r w:rsidRPr="003844E2">
              <w:rPr>
                <w:sz w:val="24"/>
                <w:szCs w:val="24"/>
              </w:rPr>
              <w:t xml:space="preserve"> </w:t>
            </w:r>
            <w:r w:rsidR="00947238" w:rsidRPr="003844E2">
              <w:rPr>
                <w:sz w:val="24"/>
                <w:szCs w:val="24"/>
              </w:rPr>
              <w:t>monologue</w:t>
            </w:r>
            <w:r w:rsidRPr="003844E2">
              <w:rPr>
                <w:sz w:val="24"/>
                <w:szCs w:val="24"/>
              </w:rPr>
              <w:t xml:space="preserve"> as the group perform their movement sequence.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Choral Performance: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 xml:space="preserve">Arrange half the class into a semi-circle and explain that pairs of children will read sections of </w:t>
            </w:r>
            <w:proofErr w:type="spellStart"/>
            <w:r w:rsidRPr="003844E2">
              <w:rPr>
                <w:sz w:val="24"/>
                <w:szCs w:val="24"/>
              </w:rPr>
              <w:t>Titania’s</w:t>
            </w:r>
            <w:proofErr w:type="spellEnd"/>
            <w:r w:rsidRPr="003844E2">
              <w:rPr>
                <w:sz w:val="24"/>
                <w:szCs w:val="24"/>
              </w:rPr>
              <w:t xml:space="preserve"> monologue in turn</w:t>
            </w:r>
            <w:r w:rsidR="007E5825" w:rsidRPr="003844E2">
              <w:rPr>
                <w:sz w:val="24"/>
                <w:szCs w:val="24"/>
              </w:rPr>
              <w:t xml:space="preserve"> (see resource 3A below)</w:t>
            </w:r>
            <w:r w:rsidRPr="003844E2">
              <w:rPr>
                <w:sz w:val="24"/>
                <w:szCs w:val="24"/>
              </w:rPr>
              <w:t xml:space="preserve">. The remaining half of the children </w:t>
            </w:r>
            <w:r w:rsidRPr="003844E2">
              <w:rPr>
                <w:sz w:val="24"/>
                <w:szCs w:val="24"/>
              </w:rPr>
              <w:lastRenderedPageBreak/>
              <w:t xml:space="preserve">will then stand in two lines opposite each other. Ask them to experiment with freeze-framing actions/gestures which represent the </w:t>
            </w:r>
            <w:r w:rsidR="007E5825" w:rsidRPr="003844E2">
              <w:rPr>
                <w:sz w:val="24"/>
                <w:szCs w:val="24"/>
              </w:rPr>
              <w:t xml:space="preserve">examples of how her </w:t>
            </w:r>
            <w:r w:rsidR="009366D6" w:rsidRPr="003844E2">
              <w:rPr>
                <w:sz w:val="24"/>
                <w:szCs w:val="24"/>
              </w:rPr>
              <w:t>quarrel</w:t>
            </w:r>
            <w:r w:rsidR="007E5825" w:rsidRPr="003844E2">
              <w:rPr>
                <w:sz w:val="24"/>
                <w:szCs w:val="24"/>
              </w:rPr>
              <w:t xml:space="preserve"> </w:t>
            </w:r>
            <w:r w:rsidR="00947238" w:rsidRPr="003844E2">
              <w:rPr>
                <w:sz w:val="24"/>
                <w:szCs w:val="24"/>
              </w:rPr>
              <w:t xml:space="preserve">with Oberon has affected nature.  </w:t>
            </w:r>
            <w:r w:rsidRPr="003844E2">
              <w:rPr>
                <w:sz w:val="24"/>
                <w:szCs w:val="24"/>
              </w:rPr>
              <w:t xml:space="preserve">As the </w:t>
            </w:r>
            <w:r w:rsidR="00947238" w:rsidRPr="003844E2">
              <w:rPr>
                <w:sz w:val="24"/>
                <w:szCs w:val="24"/>
              </w:rPr>
              <w:t xml:space="preserve">monologue </w:t>
            </w:r>
            <w:r w:rsidRPr="003844E2">
              <w:rPr>
                <w:sz w:val="24"/>
                <w:szCs w:val="24"/>
              </w:rPr>
              <w:t>is read aloud pairs take it in turns to freeze frame their movements.</w:t>
            </w:r>
          </w:p>
          <w:p w:rsidR="00CB5E90" w:rsidRPr="003844E2" w:rsidRDefault="00CB5E9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15" w:rsidRPr="003844E2" w:rsidRDefault="007A2015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</w:p>
          <w:p w:rsidR="00CB5E90" w:rsidRPr="003844E2" w:rsidRDefault="003E0813" w:rsidP="003E0813">
            <w:pPr>
              <w:widowControl w:val="0"/>
              <w:rPr>
                <w:b/>
                <w:sz w:val="24"/>
                <w:szCs w:val="24"/>
              </w:rPr>
            </w:pPr>
            <w:r w:rsidRPr="003844E2">
              <w:rPr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7B72CE" wp14:editId="72F02B5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1362075" cy="12668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0813" w:rsidRDefault="006C7640"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drawing>
                                      <wp:inline distT="0" distB="0" distL="0" distR="0" wp14:anchorId="2B15AD78" wp14:editId="79AC9CBF">
                                        <wp:extent cx="1081681" cy="1142127"/>
                                        <wp:effectExtent l="0" t="0" r="4445" b="1270"/>
                                        <wp:docPr id="33" name="Picture 33" descr="http://vignette2.wikia.nocookie.net/pixie/images/1/17/Imp-3.jpg/revision/latest?cb=201107041139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vignette2.wikia.nocookie.net/pixie/images/1/17/Imp-3.jpg/revision/latest?cb=201107041139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053" r="4521" b="1157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8726" cy="11601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B72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3pt;width:107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">
                      <v:textbox>
                        <w:txbxContent>
                          <w:p w:rsidR="003E0813" w:rsidRDefault="006C76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5AD78" wp14:editId="79AC9CBF">
                                  <wp:extent cx="1081681" cy="1142127"/>
                                  <wp:effectExtent l="0" t="0" r="4445" b="1270"/>
                                  <wp:docPr id="33" name="Picture 33" descr="http://vignette2.wikia.nocookie.net/pixie/images/1/17/Imp-3.jpg/revision/latest?cb=201107041139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vignette2.wikia.nocookie.net/pixie/images/1/17/Imp-3.jpg/revision/latest?cb=201107041139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53" r="4521" b="115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726" cy="1160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B5E90" w:rsidRPr="003844E2">
              <w:rPr>
                <w:sz w:val="24"/>
                <w:szCs w:val="24"/>
              </w:rPr>
              <w:t>Introduce the idea of naughty ‘imps’. Explain that this can help pupils with remembering how writers create special visual effects by playing with words (this is figurative language).</w:t>
            </w:r>
            <w:r w:rsidRPr="003844E2">
              <w:rPr>
                <w:sz w:val="24"/>
                <w:szCs w:val="24"/>
              </w:rPr>
              <w:t xml:space="preserve"> Imps is an acronym for: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</w:p>
          <w:p w:rsidR="006C7640" w:rsidRPr="003844E2" w:rsidRDefault="006C7640" w:rsidP="00CB5E90">
            <w:pPr>
              <w:widowControl w:val="0"/>
              <w:rPr>
                <w:sz w:val="24"/>
                <w:szCs w:val="24"/>
              </w:rPr>
            </w:pP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I</w:t>
            </w:r>
            <w:r w:rsidRPr="003844E2">
              <w:rPr>
                <w:sz w:val="24"/>
                <w:szCs w:val="24"/>
              </w:rPr>
              <w:t>=</w:t>
            </w:r>
            <w:r w:rsidRPr="003844E2">
              <w:rPr>
                <w:b/>
                <w:sz w:val="24"/>
                <w:szCs w:val="24"/>
              </w:rPr>
              <w:t>I</w:t>
            </w:r>
            <w:r w:rsidR="003213F8" w:rsidRPr="003844E2">
              <w:rPr>
                <w:b/>
                <w:sz w:val="24"/>
                <w:szCs w:val="24"/>
              </w:rPr>
              <w:t>MAGERY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M</w:t>
            </w:r>
            <w:r w:rsidRPr="003844E2">
              <w:rPr>
                <w:sz w:val="24"/>
                <w:szCs w:val="24"/>
              </w:rPr>
              <w:t>=</w:t>
            </w:r>
            <w:r w:rsidRPr="003844E2">
              <w:rPr>
                <w:sz w:val="24"/>
                <w:szCs w:val="24"/>
                <w:highlight w:val="yellow"/>
              </w:rPr>
              <w:t>Metaphor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P</w:t>
            </w:r>
            <w:r w:rsidRPr="003844E2">
              <w:rPr>
                <w:sz w:val="24"/>
                <w:szCs w:val="24"/>
              </w:rPr>
              <w:t>=</w:t>
            </w:r>
            <w:r w:rsidRPr="003844E2">
              <w:rPr>
                <w:sz w:val="24"/>
                <w:szCs w:val="24"/>
                <w:highlight w:val="green"/>
              </w:rPr>
              <w:t>Personification</w:t>
            </w:r>
          </w:p>
          <w:p w:rsidR="00CB5E90" w:rsidRPr="003844E2" w:rsidRDefault="00CB5E90" w:rsidP="00CB5E90">
            <w:pPr>
              <w:widowControl w:val="0"/>
              <w:rPr>
                <w:sz w:val="24"/>
                <w:szCs w:val="24"/>
              </w:rPr>
            </w:pPr>
            <w:r w:rsidRPr="003844E2">
              <w:rPr>
                <w:b/>
                <w:sz w:val="24"/>
                <w:szCs w:val="24"/>
              </w:rPr>
              <w:t>S</w:t>
            </w:r>
            <w:r w:rsidRPr="003844E2">
              <w:rPr>
                <w:sz w:val="24"/>
                <w:szCs w:val="24"/>
              </w:rPr>
              <w:t>=</w:t>
            </w:r>
            <w:r w:rsidRPr="003844E2">
              <w:rPr>
                <w:sz w:val="24"/>
                <w:szCs w:val="24"/>
                <w:highlight w:val="cyan"/>
              </w:rPr>
              <w:t>Simile</w:t>
            </w:r>
          </w:p>
          <w:p w:rsidR="00CB5E90" w:rsidRPr="003844E2" w:rsidRDefault="006C7640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  <w:r w:rsidRPr="003844E2">
              <w:rPr>
                <w:noProof/>
                <w:sz w:val="24"/>
                <w:szCs w:val="24"/>
              </w:rPr>
              <w:t xml:space="preserve">Pull out the examples of imagery from Titania’s monologue (see highlighted exceprts) and colour code, focussing on the differences between use of </w:t>
            </w:r>
            <w:r w:rsidRPr="003844E2">
              <w:rPr>
                <w:noProof/>
                <w:sz w:val="24"/>
                <w:szCs w:val="24"/>
                <w:highlight w:val="yellow"/>
              </w:rPr>
              <w:t>metaphor</w:t>
            </w:r>
            <w:r w:rsidRPr="003844E2">
              <w:rPr>
                <w:noProof/>
                <w:sz w:val="24"/>
                <w:szCs w:val="24"/>
              </w:rPr>
              <w:t xml:space="preserve">, </w:t>
            </w:r>
            <w:r w:rsidRPr="003844E2">
              <w:rPr>
                <w:noProof/>
                <w:sz w:val="24"/>
                <w:szCs w:val="24"/>
                <w:highlight w:val="green"/>
              </w:rPr>
              <w:t>personfication</w:t>
            </w:r>
            <w:r w:rsidRPr="003844E2">
              <w:rPr>
                <w:noProof/>
                <w:sz w:val="24"/>
                <w:szCs w:val="24"/>
              </w:rPr>
              <w:t xml:space="preserve"> and </w:t>
            </w:r>
            <w:r w:rsidRPr="003844E2">
              <w:rPr>
                <w:noProof/>
                <w:sz w:val="24"/>
                <w:szCs w:val="24"/>
                <w:highlight w:val="cyan"/>
              </w:rPr>
              <w:t>simile.</w:t>
            </w:r>
          </w:p>
          <w:p w:rsidR="006C7640" w:rsidRPr="003844E2" w:rsidRDefault="006C7640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</w:p>
          <w:p w:rsidR="006C7640" w:rsidRPr="003844E2" w:rsidRDefault="003213F8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  <w:r w:rsidRPr="003844E2">
              <w:rPr>
                <w:noProof/>
                <w:sz w:val="24"/>
                <w:szCs w:val="24"/>
              </w:rPr>
              <w:t>Then using images</w:t>
            </w:r>
            <w:r w:rsidR="00C615E8" w:rsidRPr="003844E2">
              <w:rPr>
                <w:noProof/>
                <w:sz w:val="24"/>
                <w:szCs w:val="24"/>
              </w:rPr>
              <w:t xml:space="preserve"> or photos of floods, drought</w:t>
            </w:r>
            <w:r w:rsidRPr="003844E2">
              <w:rPr>
                <w:noProof/>
                <w:sz w:val="24"/>
                <w:szCs w:val="24"/>
              </w:rPr>
              <w:t xml:space="preserve">, </w:t>
            </w:r>
            <w:r w:rsidR="00C615E8" w:rsidRPr="003844E2">
              <w:rPr>
                <w:noProof/>
                <w:sz w:val="24"/>
                <w:szCs w:val="24"/>
              </w:rPr>
              <w:t xml:space="preserve">or any other extreme weather condition, </w:t>
            </w:r>
            <w:r w:rsidRPr="003844E2">
              <w:rPr>
                <w:noProof/>
                <w:sz w:val="24"/>
                <w:szCs w:val="24"/>
              </w:rPr>
              <w:t xml:space="preserve">model to children how to create effective figurative language through the use of </w:t>
            </w:r>
            <w:r w:rsidRPr="003844E2">
              <w:rPr>
                <w:noProof/>
                <w:sz w:val="24"/>
                <w:szCs w:val="24"/>
              </w:rPr>
              <w:lastRenderedPageBreak/>
              <w:t>metaphor, personification and simile.</w:t>
            </w:r>
            <w:r w:rsidR="00C615E8" w:rsidRPr="003844E2">
              <w:rPr>
                <w:noProof/>
                <w:sz w:val="24"/>
                <w:szCs w:val="24"/>
              </w:rPr>
              <w:t xml:space="preserve"> e.g.</w:t>
            </w:r>
          </w:p>
          <w:p w:rsidR="003213F8" w:rsidRPr="003844E2" w:rsidRDefault="003213F8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</w:p>
          <w:p w:rsidR="00C615E8" w:rsidRPr="003844E2" w:rsidRDefault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3844E2">
              <w:rPr>
                <w:i/>
                <w:noProof/>
                <w:sz w:val="24"/>
                <w:szCs w:val="24"/>
              </w:rPr>
              <w:t xml:space="preserve">The trees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flinched and shivered</w:t>
            </w:r>
            <w:r w:rsidRPr="003844E2">
              <w:rPr>
                <w:i/>
                <w:noProof/>
                <w:sz w:val="24"/>
                <w:szCs w:val="24"/>
              </w:rPr>
              <w:t xml:space="preserve"> in the freezing rain.</w:t>
            </w:r>
          </w:p>
          <w:p w:rsidR="00C615E8" w:rsidRPr="003844E2" w:rsidRDefault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</w:p>
          <w:p w:rsidR="00C615E8" w:rsidRPr="003844E2" w:rsidRDefault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3844E2">
              <w:rPr>
                <w:i/>
                <w:noProof/>
                <w:sz w:val="24"/>
                <w:szCs w:val="24"/>
              </w:rPr>
              <w:t xml:space="preserve">Melting chips of ice </w:t>
            </w:r>
            <w:r w:rsidRPr="003844E2">
              <w:rPr>
                <w:i/>
                <w:noProof/>
                <w:sz w:val="24"/>
                <w:szCs w:val="24"/>
                <w:highlight w:val="yellow"/>
              </w:rPr>
              <w:t>hammered</w:t>
            </w:r>
            <w:r w:rsidRPr="003844E2">
              <w:rPr>
                <w:i/>
                <w:noProof/>
                <w:sz w:val="24"/>
                <w:szCs w:val="24"/>
              </w:rPr>
              <w:t xml:space="preserve"> down from the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angry clouds</w:t>
            </w:r>
            <w:r w:rsidRPr="003844E2">
              <w:rPr>
                <w:i/>
                <w:noProof/>
                <w:sz w:val="24"/>
                <w:szCs w:val="24"/>
              </w:rPr>
              <w:t xml:space="preserve"> above.</w:t>
            </w:r>
          </w:p>
          <w:p w:rsidR="00C615E8" w:rsidRPr="003844E2" w:rsidRDefault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</w:p>
          <w:p w:rsidR="003213F8" w:rsidRPr="003844E2" w:rsidRDefault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  <w:lang w:val="en-GB"/>
              </w:rPr>
            </w:pPr>
            <w:r w:rsidRPr="003844E2">
              <w:rPr>
                <w:i/>
                <w:noProof/>
                <w:sz w:val="24"/>
                <w:szCs w:val="24"/>
                <w:lang w:val="en-GB"/>
              </w:rPr>
              <w:t xml:space="preserve">The </w:t>
            </w:r>
            <w:r w:rsidRPr="003844E2">
              <w:rPr>
                <w:i/>
                <w:noProof/>
                <w:sz w:val="24"/>
                <w:szCs w:val="24"/>
                <w:highlight w:val="green"/>
                <w:lang w:val="en-GB"/>
              </w:rPr>
              <w:t>dancing</w:t>
            </w:r>
            <w:r w:rsidRPr="003844E2">
              <w:rPr>
                <w:i/>
                <w:noProof/>
                <w:sz w:val="24"/>
                <w:szCs w:val="24"/>
                <w:lang w:val="en-GB"/>
              </w:rPr>
              <w:t xml:space="preserve"> hail hung in a dense cloud, and drove down the road </w:t>
            </w:r>
            <w:r w:rsidRPr="003844E2">
              <w:rPr>
                <w:i/>
                <w:noProof/>
                <w:sz w:val="24"/>
                <w:szCs w:val="24"/>
                <w:highlight w:val="cyan"/>
                <w:lang w:val="en-GB"/>
              </w:rPr>
              <w:t>like thick smoke.</w:t>
            </w:r>
          </w:p>
          <w:p w:rsidR="00C615E8" w:rsidRPr="003844E2" w:rsidRDefault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  <w:lang w:val="en-GB"/>
              </w:rPr>
            </w:pPr>
          </w:p>
          <w:p w:rsidR="00C615E8" w:rsidRPr="003844E2" w:rsidRDefault="00C615E8" w:rsidP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3844E2">
              <w:rPr>
                <w:i/>
                <w:noProof/>
                <w:sz w:val="24"/>
                <w:szCs w:val="24"/>
              </w:rPr>
              <w:t xml:space="preserve">A damp, yellow fog hung over the park and twisted the trees into </w:t>
            </w:r>
            <w:r w:rsidRPr="003844E2">
              <w:rPr>
                <w:i/>
                <w:noProof/>
                <w:sz w:val="24"/>
                <w:szCs w:val="24"/>
                <w:highlight w:val="yellow"/>
              </w:rPr>
              <w:t>monstrous shapes.</w:t>
            </w:r>
          </w:p>
          <w:p w:rsidR="00C615E8" w:rsidRPr="003844E2" w:rsidRDefault="00C615E8" w:rsidP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</w:p>
          <w:p w:rsidR="00C615E8" w:rsidRPr="003844E2" w:rsidRDefault="00C615E8" w:rsidP="00C615E8">
            <w:pPr>
              <w:widowControl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3844E2">
              <w:rPr>
                <w:i/>
                <w:noProof/>
                <w:sz w:val="24"/>
                <w:szCs w:val="24"/>
              </w:rPr>
              <w:t xml:space="preserve">The fog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crept u</w:t>
            </w:r>
            <w:r w:rsidRPr="003844E2">
              <w:rPr>
                <w:i/>
                <w:noProof/>
                <w:sz w:val="24"/>
                <w:szCs w:val="24"/>
              </w:rPr>
              <w:t xml:space="preserve">p on the house </w:t>
            </w:r>
            <w:r w:rsidRPr="003844E2">
              <w:rPr>
                <w:i/>
                <w:noProof/>
                <w:sz w:val="24"/>
                <w:szCs w:val="24"/>
                <w:highlight w:val="cyan"/>
              </w:rPr>
              <w:t>like a ghostly serpent</w:t>
            </w:r>
            <w:r w:rsidRPr="003844E2">
              <w:rPr>
                <w:i/>
                <w:noProof/>
                <w:sz w:val="24"/>
                <w:szCs w:val="24"/>
              </w:rPr>
              <w:t xml:space="preserve">,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slid</w:t>
            </w:r>
            <w:r w:rsidRPr="003844E2">
              <w:rPr>
                <w:i/>
                <w:noProof/>
                <w:sz w:val="24"/>
                <w:szCs w:val="24"/>
              </w:rPr>
              <w:t xml:space="preserve"> along the window,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flicked its tongue</w:t>
            </w:r>
            <w:r w:rsidRPr="003844E2">
              <w:rPr>
                <w:i/>
                <w:noProof/>
                <w:sz w:val="24"/>
                <w:szCs w:val="24"/>
              </w:rPr>
              <w:t xml:space="preserve"> into the corners of the house,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waited</w:t>
            </w:r>
            <w:r w:rsidRPr="003844E2">
              <w:rPr>
                <w:i/>
                <w:noProof/>
                <w:sz w:val="24"/>
                <w:szCs w:val="24"/>
              </w:rPr>
              <w:t xml:space="preserve"> a moment and then </w:t>
            </w:r>
            <w:r w:rsidRPr="003844E2">
              <w:rPr>
                <w:i/>
                <w:noProof/>
                <w:sz w:val="24"/>
                <w:szCs w:val="24"/>
                <w:highlight w:val="green"/>
              </w:rPr>
              <w:t>slipped</w:t>
            </w:r>
            <w:r w:rsidRPr="003844E2">
              <w:rPr>
                <w:i/>
                <w:noProof/>
                <w:sz w:val="24"/>
                <w:szCs w:val="24"/>
              </w:rPr>
              <w:t xml:space="preserve"> back along the path.</w:t>
            </w:r>
          </w:p>
          <w:p w:rsidR="00CB5E90" w:rsidRPr="003844E2" w:rsidRDefault="00CB5E90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</w:p>
          <w:p w:rsidR="006C7640" w:rsidRPr="003844E2" w:rsidRDefault="006C7640" w:rsidP="006C76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3844E2">
              <w:rPr>
                <w:sz w:val="24"/>
                <w:szCs w:val="24"/>
              </w:rPr>
              <w:t>If required, provide examples for the pupils to refer to.</w:t>
            </w:r>
          </w:p>
          <w:p w:rsidR="006C7640" w:rsidRPr="003844E2" w:rsidRDefault="006C7640" w:rsidP="006C764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C7640" w:rsidRPr="003844E2" w:rsidRDefault="006C7640" w:rsidP="006C76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3844E2">
              <w:rPr>
                <w:i/>
                <w:sz w:val="24"/>
                <w:szCs w:val="24"/>
              </w:rPr>
              <w:t xml:space="preserve">The </w:t>
            </w:r>
            <w:proofErr w:type="spellStart"/>
            <w:r w:rsidRPr="003844E2">
              <w:rPr>
                <w:i/>
                <w:sz w:val="24"/>
                <w:szCs w:val="24"/>
              </w:rPr>
              <w:t>Descriptosaurus</w:t>
            </w:r>
            <w:proofErr w:type="spellEnd"/>
            <w:r w:rsidRPr="003844E2">
              <w:rPr>
                <w:i/>
                <w:sz w:val="24"/>
                <w:szCs w:val="24"/>
              </w:rPr>
              <w:t xml:space="preserve"> </w:t>
            </w:r>
            <w:r w:rsidRPr="003844E2">
              <w:rPr>
                <w:sz w:val="24"/>
                <w:szCs w:val="24"/>
              </w:rPr>
              <w:t>by Alison Wilcox (published by David Fulton, Routledge) provides a w</w:t>
            </w:r>
            <w:r w:rsidR="003213F8" w:rsidRPr="003844E2">
              <w:rPr>
                <w:sz w:val="24"/>
                <w:szCs w:val="24"/>
              </w:rPr>
              <w:t xml:space="preserve">ealth of examples, as does Chambers’ </w:t>
            </w:r>
            <w:r w:rsidR="003213F8" w:rsidRPr="003844E2">
              <w:rPr>
                <w:i/>
                <w:sz w:val="24"/>
                <w:szCs w:val="24"/>
              </w:rPr>
              <w:t xml:space="preserve">Eyes like </w:t>
            </w:r>
            <w:r w:rsidR="009366D6" w:rsidRPr="003844E2">
              <w:rPr>
                <w:i/>
                <w:sz w:val="24"/>
                <w:szCs w:val="24"/>
              </w:rPr>
              <w:t>Butterflies’,</w:t>
            </w:r>
            <w:r w:rsidR="009366D6" w:rsidRPr="003844E2">
              <w:rPr>
                <w:sz w:val="24"/>
                <w:szCs w:val="24"/>
              </w:rPr>
              <w:t xml:space="preserve"> by</w:t>
            </w:r>
            <w:r w:rsidR="003213F8" w:rsidRPr="003844E2">
              <w:rPr>
                <w:sz w:val="24"/>
                <w:szCs w:val="24"/>
              </w:rPr>
              <w:t xml:space="preserve"> Terence Hodgson.</w:t>
            </w:r>
          </w:p>
          <w:p w:rsidR="00CB5E90" w:rsidRPr="003844E2" w:rsidRDefault="00CB5E90">
            <w:pPr>
              <w:widowControl w:val="0"/>
              <w:spacing w:line="240" w:lineRule="auto"/>
              <w:rPr>
                <w:noProof/>
                <w:sz w:val="24"/>
                <w:szCs w:val="24"/>
              </w:rPr>
            </w:pPr>
          </w:p>
          <w:p w:rsidR="00CB5E90" w:rsidRPr="003844E2" w:rsidRDefault="006C7640">
            <w:pPr>
              <w:widowControl w:val="0"/>
              <w:spacing w:line="240" w:lineRule="auto"/>
              <w:rPr>
                <w:noProof/>
                <w:sz w:val="24"/>
                <w:szCs w:val="24"/>
                <w:lang w:val="en-GB"/>
              </w:rPr>
            </w:pPr>
            <w:r w:rsidRPr="003844E2">
              <w:rPr>
                <w:noProof/>
                <w:sz w:val="24"/>
                <w:szCs w:val="24"/>
                <w:lang w:val="en-GB"/>
              </w:rPr>
              <w:lastRenderedPageBreak/>
              <w:drawing>
                <wp:inline distT="0" distB="0" distL="0" distR="0" wp14:anchorId="249CBF5E" wp14:editId="2C662CED">
                  <wp:extent cx="1493963" cy="210088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24" cy="211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13F8" w:rsidRPr="003844E2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3213F8" w:rsidRPr="003844E2">
              <w:rPr>
                <w:noProof/>
                <w:sz w:val="24"/>
                <w:szCs w:val="24"/>
                <w:lang w:val="en-GB"/>
              </w:rPr>
              <w:drawing>
                <wp:inline distT="0" distB="0" distL="0" distR="0" wp14:anchorId="5C1A5B89" wp14:editId="218264A4">
                  <wp:extent cx="1402048" cy="2112099"/>
                  <wp:effectExtent l="0" t="0" r="825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43" cy="213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5E8" w:rsidRPr="003844E2" w:rsidRDefault="00C615E8">
            <w:pPr>
              <w:widowControl w:val="0"/>
              <w:spacing w:line="240" w:lineRule="auto"/>
              <w:rPr>
                <w:noProof/>
                <w:sz w:val="24"/>
                <w:szCs w:val="24"/>
                <w:lang w:val="en-GB"/>
              </w:rPr>
            </w:pPr>
          </w:p>
          <w:p w:rsidR="00C615E8" w:rsidRPr="003844E2" w:rsidRDefault="00C615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3844E2">
              <w:rPr>
                <w:noProof/>
                <w:sz w:val="24"/>
                <w:szCs w:val="24"/>
                <w:lang w:val="en-GB"/>
              </w:rPr>
              <w:t xml:space="preserve">These examples of figurative language can then be used as a starting point for a setting description. </w:t>
            </w:r>
          </w:p>
        </w:tc>
      </w:tr>
    </w:tbl>
    <w:p w:rsidR="006C7640" w:rsidRDefault="006C7640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3844E2" w:rsidRDefault="003844E2"/>
    <w:p w:rsidR="006C7640" w:rsidRPr="003844E2" w:rsidRDefault="006C7640">
      <w:pPr>
        <w:rPr>
          <w:sz w:val="24"/>
          <w:szCs w:val="24"/>
        </w:rPr>
      </w:pPr>
    </w:p>
    <w:p w:rsidR="00CB5E90" w:rsidRDefault="007E5825">
      <w:pPr>
        <w:rPr>
          <w:b/>
          <w:sz w:val="24"/>
          <w:szCs w:val="24"/>
        </w:rPr>
      </w:pPr>
      <w:r w:rsidRPr="003844E2">
        <w:rPr>
          <w:b/>
          <w:sz w:val="24"/>
          <w:szCs w:val="24"/>
        </w:rPr>
        <w:lastRenderedPageBreak/>
        <w:t>Lesson 3A</w:t>
      </w:r>
    </w:p>
    <w:p w:rsidR="003844E2" w:rsidRPr="003844E2" w:rsidRDefault="003844E2">
      <w:pPr>
        <w:rPr>
          <w:b/>
          <w:sz w:val="24"/>
          <w:szCs w:val="24"/>
        </w:rPr>
      </w:pPr>
      <w:bookmarkStart w:id="0" w:name="_GoBack"/>
      <w:bookmarkEnd w:id="0"/>
    </w:p>
    <w:p w:rsidR="006C7640" w:rsidRPr="003844E2" w:rsidRDefault="006C7640" w:rsidP="006C7640">
      <w:pPr>
        <w:widowControl w:val="0"/>
        <w:rPr>
          <w:sz w:val="24"/>
          <w:szCs w:val="24"/>
        </w:rPr>
      </w:pPr>
      <w:r w:rsidRPr="003844E2">
        <w:rPr>
          <w:b/>
          <w:sz w:val="24"/>
          <w:szCs w:val="24"/>
        </w:rPr>
        <w:t>I</w:t>
      </w:r>
      <w:r w:rsidRPr="003844E2">
        <w:rPr>
          <w:sz w:val="24"/>
          <w:szCs w:val="24"/>
        </w:rPr>
        <w:t>=</w:t>
      </w:r>
      <w:r w:rsidRPr="003844E2">
        <w:rPr>
          <w:b/>
          <w:sz w:val="24"/>
          <w:szCs w:val="24"/>
        </w:rPr>
        <w:t>IMAGERY</w:t>
      </w:r>
    </w:p>
    <w:p w:rsidR="006C7640" w:rsidRPr="003844E2" w:rsidRDefault="006C7640" w:rsidP="006C7640">
      <w:pPr>
        <w:widowControl w:val="0"/>
        <w:rPr>
          <w:sz w:val="24"/>
          <w:szCs w:val="24"/>
        </w:rPr>
      </w:pPr>
      <w:r w:rsidRPr="003844E2">
        <w:rPr>
          <w:b/>
          <w:sz w:val="24"/>
          <w:szCs w:val="24"/>
        </w:rPr>
        <w:t>M</w:t>
      </w:r>
      <w:r w:rsidRPr="003844E2">
        <w:rPr>
          <w:sz w:val="24"/>
          <w:szCs w:val="24"/>
        </w:rPr>
        <w:t>=</w:t>
      </w:r>
      <w:r w:rsidRPr="003844E2">
        <w:rPr>
          <w:sz w:val="24"/>
          <w:szCs w:val="24"/>
          <w:highlight w:val="yellow"/>
        </w:rPr>
        <w:t>Metaphor</w:t>
      </w:r>
    </w:p>
    <w:p w:rsidR="006C7640" w:rsidRPr="003844E2" w:rsidRDefault="006C7640" w:rsidP="006C7640">
      <w:pPr>
        <w:widowControl w:val="0"/>
        <w:rPr>
          <w:sz w:val="24"/>
          <w:szCs w:val="24"/>
        </w:rPr>
      </w:pPr>
      <w:r w:rsidRPr="003844E2">
        <w:rPr>
          <w:b/>
          <w:sz w:val="24"/>
          <w:szCs w:val="24"/>
        </w:rPr>
        <w:t>P</w:t>
      </w:r>
      <w:r w:rsidRPr="003844E2">
        <w:rPr>
          <w:sz w:val="24"/>
          <w:szCs w:val="24"/>
        </w:rPr>
        <w:t>=</w:t>
      </w:r>
      <w:r w:rsidRPr="003844E2">
        <w:rPr>
          <w:sz w:val="24"/>
          <w:szCs w:val="24"/>
          <w:highlight w:val="green"/>
        </w:rPr>
        <w:t>Personification</w:t>
      </w:r>
    </w:p>
    <w:p w:rsidR="006C7640" w:rsidRPr="003844E2" w:rsidRDefault="006C7640" w:rsidP="006C7640">
      <w:pPr>
        <w:widowControl w:val="0"/>
        <w:rPr>
          <w:sz w:val="24"/>
          <w:szCs w:val="24"/>
        </w:rPr>
      </w:pPr>
      <w:r w:rsidRPr="003844E2">
        <w:rPr>
          <w:b/>
          <w:sz w:val="24"/>
          <w:szCs w:val="24"/>
        </w:rPr>
        <w:t>S</w:t>
      </w:r>
      <w:r w:rsidRPr="003844E2">
        <w:rPr>
          <w:sz w:val="24"/>
          <w:szCs w:val="24"/>
        </w:rPr>
        <w:t>=</w:t>
      </w:r>
      <w:r w:rsidRPr="003844E2">
        <w:rPr>
          <w:sz w:val="24"/>
          <w:szCs w:val="24"/>
          <w:highlight w:val="cyan"/>
        </w:rPr>
        <w:t>Simile</w:t>
      </w:r>
    </w:p>
    <w:p w:rsidR="007E5825" w:rsidRPr="003844E2" w:rsidRDefault="007E5825">
      <w:pPr>
        <w:rPr>
          <w:sz w:val="24"/>
          <w:szCs w:val="24"/>
        </w:rPr>
      </w:pPr>
    </w:p>
    <w:p w:rsidR="007E5825" w:rsidRPr="003844E2" w:rsidRDefault="007E5825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3844E2">
        <w:rPr>
          <w:sz w:val="24"/>
          <w:szCs w:val="24"/>
        </w:rPr>
        <w:t>Titania’s</w:t>
      </w:r>
      <w:proofErr w:type="spellEnd"/>
      <w:r w:rsidRPr="003844E2">
        <w:rPr>
          <w:sz w:val="24"/>
          <w:szCs w:val="24"/>
        </w:rPr>
        <w:t xml:space="preserve"> monologue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B5E90" w:rsidRPr="003844E2" w:rsidRDefault="007E5825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…</w:t>
      </w:r>
      <w:proofErr w:type="gramStart"/>
      <w:r w:rsidRPr="003844E2">
        <w:rPr>
          <w:rFonts w:eastAsia="Times New Roman"/>
          <w:sz w:val="24"/>
          <w:szCs w:val="24"/>
          <w:lang w:val="en-GB"/>
        </w:rPr>
        <w:t>….</w:t>
      </w:r>
      <w:r w:rsidR="00CB5E90" w:rsidRPr="003844E2">
        <w:rPr>
          <w:rFonts w:eastAsia="Times New Roman"/>
          <w:sz w:val="24"/>
          <w:szCs w:val="24"/>
          <w:lang w:val="en-GB"/>
        </w:rPr>
        <w:t>the</w:t>
      </w:r>
      <w:proofErr w:type="gramEnd"/>
      <w:r w:rsidR="00CB5E90" w:rsidRPr="003844E2">
        <w:rPr>
          <w:rFonts w:eastAsia="Times New Roman"/>
          <w:sz w:val="24"/>
          <w:szCs w:val="24"/>
          <w:lang w:val="en-GB"/>
        </w:rPr>
        <w:t xml:space="preserve"> winds, </w:t>
      </w:r>
      <w:r w:rsidR="00CB5E90" w:rsidRPr="003844E2">
        <w:rPr>
          <w:rFonts w:eastAsia="Times New Roman"/>
          <w:sz w:val="24"/>
          <w:szCs w:val="24"/>
          <w:highlight w:val="green"/>
          <w:lang w:val="en-GB"/>
        </w:rPr>
        <w:t>piping to us</w:t>
      </w:r>
      <w:r w:rsidR="00CB5E90" w:rsidRPr="003844E2">
        <w:rPr>
          <w:rFonts w:eastAsia="Times New Roman"/>
          <w:sz w:val="24"/>
          <w:szCs w:val="24"/>
          <w:lang w:val="en-GB"/>
        </w:rPr>
        <w:t xml:space="preserve"> in vain,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highlight w:val="cyan"/>
          <w:lang w:val="en-GB"/>
        </w:rPr>
        <w:t>As in revenge</w:t>
      </w:r>
      <w:r w:rsidRPr="003844E2">
        <w:rPr>
          <w:rFonts w:eastAsia="Times New Roman"/>
          <w:sz w:val="24"/>
          <w:szCs w:val="24"/>
          <w:lang w:val="en-GB"/>
        </w:rPr>
        <w:t>, have sucked up from the sea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Contagious fogs, which falling in the land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Have every pelting river </w:t>
      </w:r>
      <w:r w:rsidRPr="003844E2">
        <w:rPr>
          <w:rFonts w:eastAsia="Times New Roman"/>
          <w:sz w:val="24"/>
          <w:szCs w:val="24"/>
          <w:highlight w:val="green"/>
          <w:lang w:val="en-GB"/>
        </w:rPr>
        <w:t xml:space="preserve">made so </w:t>
      </w:r>
      <w:proofErr w:type="gramStart"/>
      <w:r w:rsidRPr="003844E2">
        <w:rPr>
          <w:rFonts w:eastAsia="Times New Roman"/>
          <w:sz w:val="24"/>
          <w:szCs w:val="24"/>
          <w:highlight w:val="green"/>
          <w:lang w:val="en-GB"/>
        </w:rPr>
        <w:t>proud</w:t>
      </w:r>
      <w:proofErr w:type="gramEnd"/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That they have overborne their continents.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The ox hath therefore stretched his yoke in vain,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The ploughman lost his sweat, and the green corn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Hath rotted ere </w:t>
      </w:r>
      <w:r w:rsidRPr="003844E2">
        <w:rPr>
          <w:rFonts w:eastAsia="Times New Roman"/>
          <w:sz w:val="24"/>
          <w:szCs w:val="24"/>
          <w:highlight w:val="green"/>
          <w:lang w:val="en-GB"/>
        </w:rPr>
        <w:t>his youth</w:t>
      </w:r>
      <w:r w:rsidRPr="003844E2">
        <w:rPr>
          <w:rFonts w:eastAsia="Times New Roman"/>
          <w:sz w:val="24"/>
          <w:szCs w:val="24"/>
          <w:lang w:val="en-GB"/>
        </w:rPr>
        <w:t xml:space="preserve"> </w:t>
      </w:r>
      <w:r w:rsidRPr="003844E2">
        <w:rPr>
          <w:rFonts w:eastAsia="Times New Roman"/>
          <w:sz w:val="24"/>
          <w:szCs w:val="24"/>
          <w:highlight w:val="green"/>
          <w:lang w:val="en-GB"/>
        </w:rPr>
        <w:t>attained a beard.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The fold stands empty in the </w:t>
      </w:r>
      <w:proofErr w:type="spellStart"/>
      <w:r w:rsidRPr="003844E2">
        <w:rPr>
          <w:rFonts w:eastAsia="Times New Roman"/>
          <w:sz w:val="24"/>
          <w:szCs w:val="24"/>
          <w:lang w:val="en-GB"/>
        </w:rPr>
        <w:t>drownèd</w:t>
      </w:r>
      <w:proofErr w:type="spellEnd"/>
      <w:r w:rsidRPr="003844E2">
        <w:rPr>
          <w:rFonts w:eastAsia="Times New Roman"/>
          <w:sz w:val="24"/>
          <w:szCs w:val="24"/>
          <w:lang w:val="en-GB"/>
        </w:rPr>
        <w:t xml:space="preserve"> field,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And crows are fatted with the murrain flock.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The nine-men’s-</w:t>
      </w:r>
      <w:proofErr w:type="spellStart"/>
      <w:r w:rsidRPr="003844E2">
        <w:rPr>
          <w:rFonts w:eastAsia="Times New Roman"/>
          <w:sz w:val="24"/>
          <w:szCs w:val="24"/>
          <w:lang w:val="en-GB"/>
        </w:rPr>
        <w:t>morris</w:t>
      </w:r>
      <w:proofErr w:type="spellEnd"/>
      <w:r w:rsidRPr="003844E2">
        <w:rPr>
          <w:rFonts w:eastAsia="Times New Roman"/>
          <w:sz w:val="24"/>
          <w:szCs w:val="24"/>
          <w:lang w:val="en-GB"/>
        </w:rPr>
        <w:t xml:space="preserve"> is filled up with mud,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And the quaint mazes in the wanton green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For lack of tread are undistinguishable.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The human mortals want their winter here.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lastRenderedPageBreak/>
        <w:t>No night is now with hymn or carol blessed.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proofErr w:type="gramStart"/>
      <w:r w:rsidRPr="003844E2">
        <w:rPr>
          <w:rFonts w:eastAsia="Times New Roman"/>
          <w:sz w:val="24"/>
          <w:szCs w:val="24"/>
          <w:lang w:val="en-GB"/>
        </w:rPr>
        <w:t>Therefore</w:t>
      </w:r>
      <w:proofErr w:type="gramEnd"/>
      <w:r w:rsidRPr="003844E2">
        <w:rPr>
          <w:rFonts w:eastAsia="Times New Roman"/>
          <w:sz w:val="24"/>
          <w:szCs w:val="24"/>
          <w:lang w:val="en-GB"/>
        </w:rPr>
        <w:t xml:space="preserve"> the moon, the </w:t>
      </w:r>
      <w:r w:rsidRPr="003844E2">
        <w:rPr>
          <w:rFonts w:eastAsia="Times New Roman"/>
          <w:sz w:val="24"/>
          <w:szCs w:val="24"/>
          <w:highlight w:val="yellow"/>
          <w:lang w:val="en-GB"/>
        </w:rPr>
        <w:t>governess of floods</w:t>
      </w:r>
      <w:r w:rsidRPr="003844E2">
        <w:rPr>
          <w:rFonts w:eastAsia="Times New Roman"/>
          <w:sz w:val="24"/>
          <w:szCs w:val="24"/>
          <w:lang w:val="en-GB"/>
        </w:rPr>
        <w:t>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highlight w:val="green"/>
          <w:lang w:val="en-GB"/>
        </w:rPr>
        <w:t>Pale in her anger</w:t>
      </w:r>
      <w:r w:rsidRPr="003844E2">
        <w:rPr>
          <w:rFonts w:eastAsia="Times New Roman"/>
          <w:sz w:val="24"/>
          <w:szCs w:val="24"/>
          <w:lang w:val="en-GB"/>
        </w:rPr>
        <w:t>, washes all the air,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That rheumatic diseases do abound.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And thorough this </w:t>
      </w:r>
      <w:proofErr w:type="spellStart"/>
      <w:r w:rsidRPr="003844E2">
        <w:rPr>
          <w:rFonts w:eastAsia="Times New Roman"/>
          <w:sz w:val="24"/>
          <w:szCs w:val="24"/>
          <w:lang w:val="en-GB"/>
        </w:rPr>
        <w:t>distemperature</w:t>
      </w:r>
      <w:proofErr w:type="spellEnd"/>
      <w:r w:rsidRPr="003844E2">
        <w:rPr>
          <w:rFonts w:eastAsia="Times New Roman"/>
          <w:sz w:val="24"/>
          <w:szCs w:val="24"/>
          <w:lang w:val="en-GB"/>
        </w:rPr>
        <w:t xml:space="preserve"> we see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The seasons alter: </w:t>
      </w:r>
      <w:r w:rsidRPr="003844E2">
        <w:rPr>
          <w:rFonts w:eastAsia="Times New Roman"/>
          <w:sz w:val="24"/>
          <w:szCs w:val="24"/>
          <w:highlight w:val="green"/>
          <w:lang w:val="en-GB"/>
        </w:rPr>
        <w:t>hoary-headed frosts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Fall in the fresh lap of the crimson rose,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And on old </w:t>
      </w:r>
      <w:proofErr w:type="spellStart"/>
      <w:r w:rsidRPr="003844E2">
        <w:rPr>
          <w:rFonts w:eastAsia="Times New Roman"/>
          <w:sz w:val="24"/>
          <w:szCs w:val="24"/>
          <w:lang w:val="en-GB"/>
        </w:rPr>
        <w:t>Hiems</w:t>
      </w:r>
      <w:proofErr w:type="spellEnd"/>
      <w:r w:rsidRPr="003844E2">
        <w:rPr>
          <w:rFonts w:eastAsia="Times New Roman"/>
          <w:sz w:val="24"/>
          <w:szCs w:val="24"/>
          <w:lang w:val="en-GB"/>
        </w:rPr>
        <w:t>' thin and icy crown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An odorous chaplet of sweet summer buds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Is, as in mockery, set. The spring, the summer,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The </w:t>
      </w:r>
      <w:proofErr w:type="spellStart"/>
      <w:r w:rsidRPr="003844E2">
        <w:rPr>
          <w:rFonts w:eastAsia="Times New Roman"/>
          <w:sz w:val="24"/>
          <w:szCs w:val="24"/>
          <w:lang w:val="en-GB"/>
        </w:rPr>
        <w:t>childing</w:t>
      </w:r>
      <w:proofErr w:type="spellEnd"/>
      <w:r w:rsidRPr="003844E2">
        <w:rPr>
          <w:rFonts w:eastAsia="Times New Roman"/>
          <w:sz w:val="24"/>
          <w:szCs w:val="24"/>
          <w:lang w:val="en-GB"/>
        </w:rPr>
        <w:t xml:space="preserve"> autumn, </w:t>
      </w:r>
      <w:r w:rsidRPr="003844E2">
        <w:rPr>
          <w:rFonts w:eastAsia="Times New Roman"/>
          <w:sz w:val="24"/>
          <w:szCs w:val="24"/>
          <w:highlight w:val="green"/>
          <w:lang w:val="en-GB"/>
        </w:rPr>
        <w:t>angry winter</w:t>
      </w:r>
      <w:r w:rsidRPr="003844E2">
        <w:rPr>
          <w:rFonts w:eastAsia="Times New Roman"/>
          <w:sz w:val="24"/>
          <w:szCs w:val="24"/>
          <w:lang w:val="en-GB"/>
        </w:rPr>
        <w:t xml:space="preserve"> change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 xml:space="preserve">Their wonted liveries, and the </w:t>
      </w:r>
      <w:proofErr w:type="spellStart"/>
      <w:r w:rsidRPr="003844E2">
        <w:rPr>
          <w:rFonts w:eastAsia="Times New Roman"/>
          <w:sz w:val="24"/>
          <w:szCs w:val="24"/>
          <w:lang w:val="en-GB"/>
        </w:rPr>
        <w:t>mazèd</w:t>
      </w:r>
      <w:proofErr w:type="spellEnd"/>
      <w:r w:rsidRPr="003844E2">
        <w:rPr>
          <w:rFonts w:eastAsia="Times New Roman"/>
          <w:sz w:val="24"/>
          <w:szCs w:val="24"/>
          <w:lang w:val="en-GB"/>
        </w:rPr>
        <w:t xml:space="preserve"> world,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By their increase, now knows not which is which.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And this same progeny of evils comes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From our debate, from our dissension.</w:t>
      </w:r>
    </w:p>
    <w:p w:rsidR="00CB5E90" w:rsidRPr="003844E2" w:rsidRDefault="00CB5E90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textAlignment w:val="baseline"/>
        <w:rPr>
          <w:rFonts w:eastAsia="Times New Roman"/>
          <w:sz w:val="24"/>
          <w:szCs w:val="24"/>
          <w:lang w:val="en-GB"/>
        </w:rPr>
      </w:pPr>
      <w:r w:rsidRPr="003844E2">
        <w:rPr>
          <w:rFonts w:eastAsia="Times New Roman"/>
          <w:sz w:val="24"/>
          <w:szCs w:val="24"/>
          <w:lang w:val="en-GB"/>
        </w:rPr>
        <w:t>We are their parents and original.</w:t>
      </w:r>
    </w:p>
    <w:p w:rsidR="00C615E8" w:rsidRPr="003844E2" w:rsidRDefault="00C615E8" w:rsidP="007E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615E8" w:rsidRPr="003844E2" w:rsidRDefault="00C615E8" w:rsidP="00C615E8">
      <w:pPr>
        <w:rPr>
          <w:sz w:val="24"/>
          <w:szCs w:val="24"/>
        </w:rPr>
      </w:pPr>
    </w:p>
    <w:p w:rsidR="00C615E8" w:rsidRPr="003844E2" w:rsidRDefault="00C615E8" w:rsidP="00C615E8">
      <w:pPr>
        <w:rPr>
          <w:sz w:val="24"/>
          <w:szCs w:val="24"/>
        </w:rPr>
      </w:pPr>
    </w:p>
    <w:p w:rsidR="00C615E8" w:rsidRPr="003844E2" w:rsidRDefault="00C615E8" w:rsidP="00C615E8">
      <w:pPr>
        <w:rPr>
          <w:sz w:val="24"/>
          <w:szCs w:val="24"/>
        </w:rPr>
      </w:pPr>
    </w:p>
    <w:p w:rsidR="00C615E8" w:rsidRPr="003844E2" w:rsidRDefault="00C615E8" w:rsidP="00C615E8">
      <w:pPr>
        <w:tabs>
          <w:tab w:val="left" w:pos="2880"/>
        </w:tabs>
        <w:rPr>
          <w:sz w:val="24"/>
          <w:szCs w:val="24"/>
        </w:rPr>
      </w:pPr>
    </w:p>
    <w:sectPr w:rsidR="00C615E8" w:rsidRPr="003844E2" w:rsidSect="009A71D0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13F"/>
    <w:multiLevelType w:val="hybridMultilevel"/>
    <w:tmpl w:val="CE923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DF127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AD5209"/>
    <w:multiLevelType w:val="hybridMultilevel"/>
    <w:tmpl w:val="BF92C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758E"/>
    <w:multiLevelType w:val="hybridMultilevel"/>
    <w:tmpl w:val="36085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6D96"/>
    <w:multiLevelType w:val="hybridMultilevel"/>
    <w:tmpl w:val="CC60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26580"/>
    <w:multiLevelType w:val="hybridMultilevel"/>
    <w:tmpl w:val="A2F88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44A1C"/>
    <w:multiLevelType w:val="hybridMultilevel"/>
    <w:tmpl w:val="CA3C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03B69"/>
    <w:multiLevelType w:val="hybridMultilevel"/>
    <w:tmpl w:val="E0A2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6F50"/>
    <w:multiLevelType w:val="hybridMultilevel"/>
    <w:tmpl w:val="1AB27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11C1"/>
    <w:multiLevelType w:val="hybridMultilevel"/>
    <w:tmpl w:val="8D1A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4EA9"/>
    <w:multiLevelType w:val="hybridMultilevel"/>
    <w:tmpl w:val="F46C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D7FE6"/>
    <w:multiLevelType w:val="hybridMultilevel"/>
    <w:tmpl w:val="B84A8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C61F8"/>
    <w:multiLevelType w:val="hybridMultilevel"/>
    <w:tmpl w:val="4E8E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7F6B"/>
    <w:multiLevelType w:val="hybridMultilevel"/>
    <w:tmpl w:val="E97A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D2A77"/>
    <w:multiLevelType w:val="hybridMultilevel"/>
    <w:tmpl w:val="E0582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15"/>
    <w:rsid w:val="000220BD"/>
    <w:rsid w:val="000862B1"/>
    <w:rsid w:val="000D4B8A"/>
    <w:rsid w:val="000D7337"/>
    <w:rsid w:val="00163838"/>
    <w:rsid w:val="00193154"/>
    <w:rsid w:val="001D241B"/>
    <w:rsid w:val="001E376C"/>
    <w:rsid w:val="00250B2B"/>
    <w:rsid w:val="002D0E0A"/>
    <w:rsid w:val="002E49A7"/>
    <w:rsid w:val="00304BBA"/>
    <w:rsid w:val="003130FF"/>
    <w:rsid w:val="003213F8"/>
    <w:rsid w:val="003844E2"/>
    <w:rsid w:val="00386DA1"/>
    <w:rsid w:val="003D7BFD"/>
    <w:rsid w:val="003E0813"/>
    <w:rsid w:val="004341C5"/>
    <w:rsid w:val="00456B27"/>
    <w:rsid w:val="004A1C4C"/>
    <w:rsid w:val="004A230B"/>
    <w:rsid w:val="004D06A7"/>
    <w:rsid w:val="004D4EB4"/>
    <w:rsid w:val="00504A85"/>
    <w:rsid w:val="00516953"/>
    <w:rsid w:val="0059397F"/>
    <w:rsid w:val="005B3BBF"/>
    <w:rsid w:val="005B4A9F"/>
    <w:rsid w:val="005D6883"/>
    <w:rsid w:val="005E597F"/>
    <w:rsid w:val="00602245"/>
    <w:rsid w:val="006319C9"/>
    <w:rsid w:val="00654E86"/>
    <w:rsid w:val="006817F6"/>
    <w:rsid w:val="006C0830"/>
    <w:rsid w:val="006C7640"/>
    <w:rsid w:val="007562A6"/>
    <w:rsid w:val="00761A39"/>
    <w:rsid w:val="00795B15"/>
    <w:rsid w:val="007A2015"/>
    <w:rsid w:val="007C402B"/>
    <w:rsid w:val="007E3D7B"/>
    <w:rsid w:val="007E5825"/>
    <w:rsid w:val="00800297"/>
    <w:rsid w:val="00802EA2"/>
    <w:rsid w:val="00813EA0"/>
    <w:rsid w:val="008450AE"/>
    <w:rsid w:val="00874137"/>
    <w:rsid w:val="008E4A3C"/>
    <w:rsid w:val="008E4ADE"/>
    <w:rsid w:val="00932E1A"/>
    <w:rsid w:val="009366D6"/>
    <w:rsid w:val="00945AE6"/>
    <w:rsid w:val="00947238"/>
    <w:rsid w:val="009A71D0"/>
    <w:rsid w:val="009D3F0E"/>
    <w:rsid w:val="00A30FAF"/>
    <w:rsid w:val="00A362F0"/>
    <w:rsid w:val="00B751DF"/>
    <w:rsid w:val="00BA106F"/>
    <w:rsid w:val="00BB061B"/>
    <w:rsid w:val="00BB2143"/>
    <w:rsid w:val="00BB4981"/>
    <w:rsid w:val="00BF543D"/>
    <w:rsid w:val="00C561CB"/>
    <w:rsid w:val="00C615E8"/>
    <w:rsid w:val="00CB5E90"/>
    <w:rsid w:val="00D30689"/>
    <w:rsid w:val="00D351D9"/>
    <w:rsid w:val="00D35354"/>
    <w:rsid w:val="00D3736C"/>
    <w:rsid w:val="00D654B7"/>
    <w:rsid w:val="00DA7B12"/>
    <w:rsid w:val="00DE40A3"/>
    <w:rsid w:val="00E7363B"/>
    <w:rsid w:val="00ED05B0"/>
    <w:rsid w:val="00F1554C"/>
    <w:rsid w:val="00F30982"/>
    <w:rsid w:val="00F544F4"/>
    <w:rsid w:val="00F549B3"/>
    <w:rsid w:val="00F614DE"/>
    <w:rsid w:val="00F634C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CF2B"/>
  <w15:docId w15:val="{425B5FB1-062A-4029-B33D-E3D7F38D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1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D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A7B12"/>
    <w:rPr>
      <w:i/>
      <w:iCs/>
    </w:rPr>
  </w:style>
  <w:style w:type="character" w:styleId="Hyperlink">
    <w:name w:val="Hyperlink"/>
    <w:basedOn w:val="DefaultParagraphFont"/>
    <w:uiPriority w:val="99"/>
    <w:unhideWhenUsed/>
    <w:rsid w:val="001931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06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7363B"/>
    <w:rPr>
      <w:color w:val="800080" w:themeColor="followedHyperlink"/>
      <w:u w:val="single"/>
    </w:rPr>
  </w:style>
  <w:style w:type="character" w:customStyle="1" w:styleId="nofear-number">
    <w:name w:val="nofear-number"/>
    <w:basedOn w:val="DefaultParagraphFont"/>
    <w:rsid w:val="00CB5E90"/>
  </w:style>
  <w:style w:type="table" w:styleId="TableGrid">
    <w:name w:val="Table Grid"/>
    <w:basedOn w:val="TableNormal"/>
    <w:uiPriority w:val="39"/>
    <w:rsid w:val="00C615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0A8C-9DC5-480A-A600-61B50ACC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Warren</dc:creator>
  <cp:keywords/>
  <dc:description/>
  <cp:lastModifiedBy>Anna Warren</cp:lastModifiedBy>
  <cp:revision>13</cp:revision>
  <cp:lastPrinted>2019-02-09T13:19:00Z</cp:lastPrinted>
  <dcterms:created xsi:type="dcterms:W3CDTF">2019-02-17T15:26:00Z</dcterms:created>
  <dcterms:modified xsi:type="dcterms:W3CDTF">2019-02-20T08:45:00Z</dcterms:modified>
</cp:coreProperties>
</file>